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90352">
        <w:trPr>
          <w:trHeight w:hRule="exact" w:val="1666"/>
        </w:trPr>
        <w:tc>
          <w:tcPr>
            <w:tcW w:w="426" w:type="dxa"/>
          </w:tcPr>
          <w:p w:rsidR="00F90352" w:rsidRDefault="00F90352"/>
        </w:tc>
        <w:tc>
          <w:tcPr>
            <w:tcW w:w="710" w:type="dxa"/>
          </w:tcPr>
          <w:p w:rsidR="00F90352" w:rsidRDefault="00F90352"/>
        </w:tc>
        <w:tc>
          <w:tcPr>
            <w:tcW w:w="1419" w:type="dxa"/>
          </w:tcPr>
          <w:p w:rsidR="00F90352" w:rsidRDefault="00F90352"/>
        </w:tc>
        <w:tc>
          <w:tcPr>
            <w:tcW w:w="1419" w:type="dxa"/>
          </w:tcPr>
          <w:p w:rsidR="00F90352" w:rsidRDefault="00F90352"/>
        </w:tc>
        <w:tc>
          <w:tcPr>
            <w:tcW w:w="710" w:type="dxa"/>
          </w:tcPr>
          <w:p w:rsidR="00F90352" w:rsidRDefault="00F90352"/>
        </w:tc>
        <w:tc>
          <w:tcPr>
            <w:tcW w:w="5543" w:type="dxa"/>
            <w:gridSpan w:val="4"/>
            <w:shd w:val="clear" w:color="000000" w:fill="FFFFFF"/>
            <w:tcMar>
              <w:left w:w="34" w:type="dxa"/>
              <w:right w:w="34" w:type="dxa"/>
            </w:tcMar>
          </w:tcPr>
          <w:p w:rsidR="00F90352" w:rsidRDefault="00F87B5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F90352">
        <w:trPr>
          <w:trHeight w:hRule="exact" w:val="585"/>
        </w:trPr>
        <w:tc>
          <w:tcPr>
            <w:tcW w:w="10221" w:type="dxa"/>
            <w:gridSpan w:val="9"/>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90352" w:rsidRDefault="00F87B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0352">
        <w:trPr>
          <w:trHeight w:hRule="exact" w:val="314"/>
        </w:trPr>
        <w:tc>
          <w:tcPr>
            <w:tcW w:w="10221" w:type="dxa"/>
            <w:gridSpan w:val="9"/>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90352">
        <w:trPr>
          <w:trHeight w:hRule="exact" w:val="211"/>
        </w:trPr>
        <w:tc>
          <w:tcPr>
            <w:tcW w:w="426" w:type="dxa"/>
          </w:tcPr>
          <w:p w:rsidR="00F90352" w:rsidRDefault="00F90352"/>
        </w:tc>
        <w:tc>
          <w:tcPr>
            <w:tcW w:w="710" w:type="dxa"/>
          </w:tcPr>
          <w:p w:rsidR="00F90352" w:rsidRDefault="00F90352"/>
        </w:tc>
        <w:tc>
          <w:tcPr>
            <w:tcW w:w="1419" w:type="dxa"/>
          </w:tcPr>
          <w:p w:rsidR="00F90352" w:rsidRDefault="00F90352"/>
        </w:tc>
        <w:tc>
          <w:tcPr>
            <w:tcW w:w="1419" w:type="dxa"/>
          </w:tcPr>
          <w:p w:rsidR="00F90352" w:rsidRDefault="00F90352"/>
        </w:tc>
        <w:tc>
          <w:tcPr>
            <w:tcW w:w="710" w:type="dxa"/>
          </w:tcPr>
          <w:p w:rsidR="00F90352" w:rsidRDefault="00F90352"/>
        </w:tc>
        <w:tc>
          <w:tcPr>
            <w:tcW w:w="426" w:type="dxa"/>
          </w:tcPr>
          <w:p w:rsidR="00F90352" w:rsidRDefault="00F90352"/>
        </w:tc>
        <w:tc>
          <w:tcPr>
            <w:tcW w:w="1277" w:type="dxa"/>
          </w:tcPr>
          <w:p w:rsidR="00F90352" w:rsidRDefault="00F90352"/>
        </w:tc>
        <w:tc>
          <w:tcPr>
            <w:tcW w:w="993" w:type="dxa"/>
          </w:tcPr>
          <w:p w:rsidR="00F90352" w:rsidRDefault="00F90352"/>
        </w:tc>
        <w:tc>
          <w:tcPr>
            <w:tcW w:w="2836" w:type="dxa"/>
          </w:tcPr>
          <w:p w:rsidR="00F90352" w:rsidRDefault="00F90352"/>
        </w:tc>
      </w:tr>
      <w:tr w:rsidR="00F90352">
        <w:trPr>
          <w:trHeight w:hRule="exact" w:val="277"/>
        </w:trPr>
        <w:tc>
          <w:tcPr>
            <w:tcW w:w="426" w:type="dxa"/>
          </w:tcPr>
          <w:p w:rsidR="00F90352" w:rsidRDefault="00F90352"/>
        </w:tc>
        <w:tc>
          <w:tcPr>
            <w:tcW w:w="710" w:type="dxa"/>
          </w:tcPr>
          <w:p w:rsidR="00F90352" w:rsidRDefault="00F90352"/>
        </w:tc>
        <w:tc>
          <w:tcPr>
            <w:tcW w:w="1419" w:type="dxa"/>
          </w:tcPr>
          <w:p w:rsidR="00F90352" w:rsidRDefault="00F90352"/>
        </w:tc>
        <w:tc>
          <w:tcPr>
            <w:tcW w:w="1419" w:type="dxa"/>
          </w:tcPr>
          <w:p w:rsidR="00F90352" w:rsidRDefault="00F90352"/>
        </w:tc>
        <w:tc>
          <w:tcPr>
            <w:tcW w:w="710" w:type="dxa"/>
          </w:tcPr>
          <w:p w:rsidR="00F90352" w:rsidRDefault="00F90352"/>
        </w:tc>
        <w:tc>
          <w:tcPr>
            <w:tcW w:w="426" w:type="dxa"/>
          </w:tcPr>
          <w:p w:rsidR="00F90352" w:rsidRDefault="00F90352"/>
        </w:tc>
        <w:tc>
          <w:tcPr>
            <w:tcW w:w="1277" w:type="dxa"/>
          </w:tcPr>
          <w:p w:rsidR="00F90352" w:rsidRDefault="00F90352"/>
        </w:tc>
        <w:tc>
          <w:tcPr>
            <w:tcW w:w="3842" w:type="dxa"/>
            <w:gridSpan w:val="2"/>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УТВЕРЖДАЮ</w:t>
            </w:r>
          </w:p>
        </w:tc>
      </w:tr>
      <w:tr w:rsidR="00F90352">
        <w:trPr>
          <w:trHeight w:hRule="exact" w:val="972"/>
        </w:trPr>
        <w:tc>
          <w:tcPr>
            <w:tcW w:w="426" w:type="dxa"/>
          </w:tcPr>
          <w:p w:rsidR="00F90352" w:rsidRDefault="00F90352"/>
        </w:tc>
        <w:tc>
          <w:tcPr>
            <w:tcW w:w="710" w:type="dxa"/>
          </w:tcPr>
          <w:p w:rsidR="00F90352" w:rsidRDefault="00F90352"/>
        </w:tc>
        <w:tc>
          <w:tcPr>
            <w:tcW w:w="1419" w:type="dxa"/>
          </w:tcPr>
          <w:p w:rsidR="00F90352" w:rsidRDefault="00F90352"/>
        </w:tc>
        <w:tc>
          <w:tcPr>
            <w:tcW w:w="1419" w:type="dxa"/>
          </w:tcPr>
          <w:p w:rsidR="00F90352" w:rsidRDefault="00F90352"/>
        </w:tc>
        <w:tc>
          <w:tcPr>
            <w:tcW w:w="710" w:type="dxa"/>
          </w:tcPr>
          <w:p w:rsidR="00F90352" w:rsidRDefault="00F90352"/>
        </w:tc>
        <w:tc>
          <w:tcPr>
            <w:tcW w:w="426" w:type="dxa"/>
          </w:tcPr>
          <w:p w:rsidR="00F90352" w:rsidRDefault="00F90352"/>
        </w:tc>
        <w:tc>
          <w:tcPr>
            <w:tcW w:w="1277" w:type="dxa"/>
          </w:tcPr>
          <w:p w:rsidR="00F90352" w:rsidRDefault="00F90352"/>
        </w:tc>
        <w:tc>
          <w:tcPr>
            <w:tcW w:w="3842" w:type="dxa"/>
            <w:gridSpan w:val="2"/>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90352" w:rsidRDefault="00F90352">
            <w:pPr>
              <w:spacing w:after="0" w:line="240" w:lineRule="auto"/>
              <w:jc w:val="center"/>
              <w:rPr>
                <w:sz w:val="24"/>
                <w:szCs w:val="24"/>
              </w:rPr>
            </w:pPr>
          </w:p>
          <w:p w:rsidR="00F90352" w:rsidRDefault="00F87B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90352">
        <w:trPr>
          <w:trHeight w:hRule="exact" w:val="277"/>
        </w:trPr>
        <w:tc>
          <w:tcPr>
            <w:tcW w:w="426" w:type="dxa"/>
          </w:tcPr>
          <w:p w:rsidR="00F90352" w:rsidRDefault="00F90352"/>
        </w:tc>
        <w:tc>
          <w:tcPr>
            <w:tcW w:w="710" w:type="dxa"/>
          </w:tcPr>
          <w:p w:rsidR="00F90352" w:rsidRDefault="00F90352"/>
        </w:tc>
        <w:tc>
          <w:tcPr>
            <w:tcW w:w="1419" w:type="dxa"/>
          </w:tcPr>
          <w:p w:rsidR="00F90352" w:rsidRDefault="00F90352"/>
        </w:tc>
        <w:tc>
          <w:tcPr>
            <w:tcW w:w="1419" w:type="dxa"/>
          </w:tcPr>
          <w:p w:rsidR="00F90352" w:rsidRDefault="00F90352"/>
        </w:tc>
        <w:tc>
          <w:tcPr>
            <w:tcW w:w="710" w:type="dxa"/>
          </w:tcPr>
          <w:p w:rsidR="00F90352" w:rsidRDefault="00F90352"/>
        </w:tc>
        <w:tc>
          <w:tcPr>
            <w:tcW w:w="426" w:type="dxa"/>
          </w:tcPr>
          <w:p w:rsidR="00F90352" w:rsidRDefault="00F90352"/>
        </w:tc>
        <w:tc>
          <w:tcPr>
            <w:tcW w:w="1277" w:type="dxa"/>
          </w:tcPr>
          <w:p w:rsidR="00F90352" w:rsidRDefault="00F90352"/>
        </w:tc>
        <w:tc>
          <w:tcPr>
            <w:tcW w:w="3842" w:type="dxa"/>
            <w:gridSpan w:val="2"/>
            <w:shd w:val="clear" w:color="000000" w:fill="FFFFFF"/>
            <w:tcMar>
              <w:left w:w="34" w:type="dxa"/>
              <w:right w:w="34" w:type="dxa"/>
            </w:tcMar>
          </w:tcPr>
          <w:p w:rsidR="00F90352" w:rsidRDefault="00F87B5F">
            <w:pPr>
              <w:spacing w:after="0" w:line="240" w:lineRule="auto"/>
              <w:jc w:val="right"/>
              <w:rPr>
                <w:sz w:val="24"/>
                <w:szCs w:val="24"/>
              </w:rPr>
            </w:pPr>
            <w:r>
              <w:rPr>
                <w:rFonts w:ascii="Times New Roman" w:hAnsi="Times New Roman" w:cs="Times New Roman"/>
                <w:color w:val="000000"/>
                <w:sz w:val="24"/>
                <w:szCs w:val="24"/>
              </w:rPr>
              <w:t>30.08.2021 г.</w:t>
            </w:r>
          </w:p>
        </w:tc>
      </w:tr>
      <w:tr w:rsidR="00F90352">
        <w:trPr>
          <w:trHeight w:hRule="exact" w:val="277"/>
        </w:trPr>
        <w:tc>
          <w:tcPr>
            <w:tcW w:w="426" w:type="dxa"/>
          </w:tcPr>
          <w:p w:rsidR="00F90352" w:rsidRDefault="00F90352"/>
        </w:tc>
        <w:tc>
          <w:tcPr>
            <w:tcW w:w="710" w:type="dxa"/>
          </w:tcPr>
          <w:p w:rsidR="00F90352" w:rsidRDefault="00F90352"/>
        </w:tc>
        <w:tc>
          <w:tcPr>
            <w:tcW w:w="1419" w:type="dxa"/>
          </w:tcPr>
          <w:p w:rsidR="00F90352" w:rsidRDefault="00F90352"/>
        </w:tc>
        <w:tc>
          <w:tcPr>
            <w:tcW w:w="1419" w:type="dxa"/>
          </w:tcPr>
          <w:p w:rsidR="00F90352" w:rsidRDefault="00F90352"/>
        </w:tc>
        <w:tc>
          <w:tcPr>
            <w:tcW w:w="710" w:type="dxa"/>
          </w:tcPr>
          <w:p w:rsidR="00F90352" w:rsidRDefault="00F90352"/>
        </w:tc>
        <w:tc>
          <w:tcPr>
            <w:tcW w:w="426" w:type="dxa"/>
          </w:tcPr>
          <w:p w:rsidR="00F90352" w:rsidRDefault="00F90352"/>
        </w:tc>
        <w:tc>
          <w:tcPr>
            <w:tcW w:w="1277" w:type="dxa"/>
          </w:tcPr>
          <w:p w:rsidR="00F90352" w:rsidRDefault="00F90352"/>
        </w:tc>
        <w:tc>
          <w:tcPr>
            <w:tcW w:w="993" w:type="dxa"/>
          </w:tcPr>
          <w:p w:rsidR="00F90352" w:rsidRDefault="00F90352"/>
        </w:tc>
        <w:tc>
          <w:tcPr>
            <w:tcW w:w="2836" w:type="dxa"/>
          </w:tcPr>
          <w:p w:rsidR="00F90352" w:rsidRDefault="00F90352"/>
        </w:tc>
      </w:tr>
      <w:tr w:rsidR="00F90352">
        <w:trPr>
          <w:trHeight w:hRule="exact" w:val="416"/>
        </w:trPr>
        <w:tc>
          <w:tcPr>
            <w:tcW w:w="10221" w:type="dxa"/>
            <w:gridSpan w:val="9"/>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0352">
        <w:trPr>
          <w:trHeight w:hRule="exact" w:val="1135"/>
        </w:trPr>
        <w:tc>
          <w:tcPr>
            <w:tcW w:w="426" w:type="dxa"/>
          </w:tcPr>
          <w:p w:rsidR="00F90352" w:rsidRDefault="00F90352"/>
        </w:tc>
        <w:tc>
          <w:tcPr>
            <w:tcW w:w="710" w:type="dxa"/>
          </w:tcPr>
          <w:p w:rsidR="00F90352" w:rsidRDefault="00F90352"/>
        </w:tc>
        <w:tc>
          <w:tcPr>
            <w:tcW w:w="1419" w:type="dxa"/>
          </w:tcPr>
          <w:p w:rsidR="00F90352" w:rsidRDefault="00F90352"/>
        </w:tc>
        <w:tc>
          <w:tcPr>
            <w:tcW w:w="4834" w:type="dxa"/>
            <w:gridSpan w:val="5"/>
            <w:shd w:val="clear" w:color="000000" w:fill="FFFFFF"/>
            <w:tcMar>
              <w:left w:w="34" w:type="dxa"/>
              <w:right w:w="34" w:type="dxa"/>
            </w:tcMar>
          </w:tcPr>
          <w:p w:rsidR="00F90352" w:rsidRDefault="00F87B5F">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F90352" w:rsidRDefault="00F87B5F">
            <w:pPr>
              <w:spacing w:after="0" w:line="240" w:lineRule="auto"/>
              <w:jc w:val="center"/>
              <w:rPr>
                <w:sz w:val="32"/>
                <w:szCs w:val="32"/>
              </w:rPr>
            </w:pPr>
            <w:r>
              <w:rPr>
                <w:rFonts w:ascii="Times New Roman" w:hAnsi="Times New Roman" w:cs="Times New Roman"/>
                <w:color w:val="000000"/>
                <w:sz w:val="32"/>
                <w:szCs w:val="32"/>
              </w:rPr>
              <w:t>К.М.06.01.04</w:t>
            </w:r>
          </w:p>
        </w:tc>
        <w:tc>
          <w:tcPr>
            <w:tcW w:w="2836" w:type="dxa"/>
          </w:tcPr>
          <w:p w:rsidR="00F90352" w:rsidRDefault="00F90352"/>
        </w:tc>
      </w:tr>
      <w:tr w:rsidR="00F90352">
        <w:trPr>
          <w:trHeight w:hRule="exact" w:val="277"/>
        </w:trPr>
        <w:tc>
          <w:tcPr>
            <w:tcW w:w="10221" w:type="dxa"/>
            <w:gridSpan w:val="9"/>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0352">
        <w:trPr>
          <w:trHeight w:hRule="exact" w:val="1396"/>
        </w:trPr>
        <w:tc>
          <w:tcPr>
            <w:tcW w:w="426" w:type="dxa"/>
          </w:tcPr>
          <w:p w:rsidR="00F90352" w:rsidRDefault="00F90352"/>
        </w:tc>
        <w:tc>
          <w:tcPr>
            <w:tcW w:w="9795" w:type="dxa"/>
            <w:gridSpan w:val="8"/>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90352" w:rsidRDefault="00F87B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F90352" w:rsidRDefault="00F87B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90352">
        <w:trPr>
          <w:trHeight w:hRule="exact" w:val="833"/>
        </w:trPr>
        <w:tc>
          <w:tcPr>
            <w:tcW w:w="10221" w:type="dxa"/>
            <w:gridSpan w:val="9"/>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90352">
        <w:trPr>
          <w:trHeight w:hRule="exact" w:val="277"/>
        </w:trPr>
        <w:tc>
          <w:tcPr>
            <w:tcW w:w="3984" w:type="dxa"/>
            <w:gridSpan w:val="4"/>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0352" w:rsidRDefault="00F90352"/>
        </w:tc>
        <w:tc>
          <w:tcPr>
            <w:tcW w:w="426" w:type="dxa"/>
          </w:tcPr>
          <w:p w:rsidR="00F90352" w:rsidRDefault="00F90352"/>
        </w:tc>
        <w:tc>
          <w:tcPr>
            <w:tcW w:w="1277" w:type="dxa"/>
          </w:tcPr>
          <w:p w:rsidR="00F90352" w:rsidRDefault="00F90352"/>
        </w:tc>
        <w:tc>
          <w:tcPr>
            <w:tcW w:w="993" w:type="dxa"/>
          </w:tcPr>
          <w:p w:rsidR="00F90352" w:rsidRDefault="00F90352"/>
        </w:tc>
        <w:tc>
          <w:tcPr>
            <w:tcW w:w="2836" w:type="dxa"/>
          </w:tcPr>
          <w:p w:rsidR="00F90352" w:rsidRDefault="00F90352"/>
        </w:tc>
      </w:tr>
      <w:tr w:rsidR="00F90352">
        <w:trPr>
          <w:trHeight w:hRule="exact" w:val="155"/>
        </w:trPr>
        <w:tc>
          <w:tcPr>
            <w:tcW w:w="426" w:type="dxa"/>
          </w:tcPr>
          <w:p w:rsidR="00F90352" w:rsidRDefault="00F90352"/>
        </w:tc>
        <w:tc>
          <w:tcPr>
            <w:tcW w:w="710" w:type="dxa"/>
          </w:tcPr>
          <w:p w:rsidR="00F90352" w:rsidRDefault="00F90352"/>
        </w:tc>
        <w:tc>
          <w:tcPr>
            <w:tcW w:w="1419" w:type="dxa"/>
          </w:tcPr>
          <w:p w:rsidR="00F90352" w:rsidRDefault="00F90352"/>
        </w:tc>
        <w:tc>
          <w:tcPr>
            <w:tcW w:w="1419" w:type="dxa"/>
          </w:tcPr>
          <w:p w:rsidR="00F90352" w:rsidRDefault="00F90352"/>
        </w:tc>
        <w:tc>
          <w:tcPr>
            <w:tcW w:w="710" w:type="dxa"/>
          </w:tcPr>
          <w:p w:rsidR="00F90352" w:rsidRDefault="00F90352"/>
        </w:tc>
        <w:tc>
          <w:tcPr>
            <w:tcW w:w="426" w:type="dxa"/>
          </w:tcPr>
          <w:p w:rsidR="00F90352" w:rsidRDefault="00F90352"/>
        </w:tc>
        <w:tc>
          <w:tcPr>
            <w:tcW w:w="1277" w:type="dxa"/>
          </w:tcPr>
          <w:p w:rsidR="00F90352" w:rsidRDefault="00F90352"/>
        </w:tc>
        <w:tc>
          <w:tcPr>
            <w:tcW w:w="993" w:type="dxa"/>
          </w:tcPr>
          <w:p w:rsidR="00F90352" w:rsidRDefault="00F90352"/>
        </w:tc>
        <w:tc>
          <w:tcPr>
            <w:tcW w:w="2836" w:type="dxa"/>
          </w:tcPr>
          <w:p w:rsidR="00F90352" w:rsidRDefault="00F90352"/>
        </w:tc>
      </w:tr>
      <w:tr w:rsidR="00F9035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ОБРАЗОВАНИЕ И НАУКА</w:t>
            </w:r>
          </w:p>
        </w:tc>
      </w:tr>
      <w:tr w:rsidR="00F9035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9035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90352" w:rsidRDefault="00F9035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90352"/>
        </w:tc>
      </w:tr>
      <w:tr w:rsidR="00F9035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90352">
        <w:trPr>
          <w:trHeight w:hRule="exact" w:val="402"/>
        </w:trPr>
        <w:tc>
          <w:tcPr>
            <w:tcW w:w="5118" w:type="dxa"/>
            <w:gridSpan w:val="6"/>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90352">
        <w:trPr>
          <w:trHeight w:hRule="exact" w:val="307"/>
        </w:trPr>
        <w:tc>
          <w:tcPr>
            <w:tcW w:w="426" w:type="dxa"/>
          </w:tcPr>
          <w:p w:rsidR="00F90352" w:rsidRDefault="00F90352"/>
        </w:tc>
        <w:tc>
          <w:tcPr>
            <w:tcW w:w="710" w:type="dxa"/>
          </w:tcPr>
          <w:p w:rsidR="00F90352" w:rsidRDefault="00F90352"/>
        </w:tc>
        <w:tc>
          <w:tcPr>
            <w:tcW w:w="1419" w:type="dxa"/>
          </w:tcPr>
          <w:p w:rsidR="00F90352" w:rsidRDefault="00F90352"/>
        </w:tc>
        <w:tc>
          <w:tcPr>
            <w:tcW w:w="1419" w:type="dxa"/>
          </w:tcPr>
          <w:p w:rsidR="00F90352" w:rsidRDefault="00F90352"/>
        </w:tc>
        <w:tc>
          <w:tcPr>
            <w:tcW w:w="710" w:type="dxa"/>
          </w:tcPr>
          <w:p w:rsidR="00F90352" w:rsidRDefault="00F90352"/>
        </w:tc>
        <w:tc>
          <w:tcPr>
            <w:tcW w:w="426" w:type="dxa"/>
          </w:tcPr>
          <w:p w:rsidR="00F90352" w:rsidRDefault="00F90352"/>
        </w:tc>
        <w:tc>
          <w:tcPr>
            <w:tcW w:w="5118" w:type="dxa"/>
            <w:gridSpan w:val="3"/>
            <w:vMerge/>
            <w:shd w:val="clear" w:color="000000" w:fill="FFFFFF"/>
            <w:tcMar>
              <w:left w:w="34" w:type="dxa"/>
              <w:right w:w="34" w:type="dxa"/>
            </w:tcMar>
          </w:tcPr>
          <w:p w:rsidR="00F90352" w:rsidRDefault="00F90352"/>
        </w:tc>
      </w:tr>
      <w:tr w:rsidR="00F90352">
        <w:trPr>
          <w:trHeight w:hRule="exact" w:val="2056"/>
        </w:trPr>
        <w:tc>
          <w:tcPr>
            <w:tcW w:w="426" w:type="dxa"/>
          </w:tcPr>
          <w:p w:rsidR="00F90352" w:rsidRDefault="00F90352"/>
        </w:tc>
        <w:tc>
          <w:tcPr>
            <w:tcW w:w="710" w:type="dxa"/>
          </w:tcPr>
          <w:p w:rsidR="00F90352" w:rsidRDefault="00F90352"/>
        </w:tc>
        <w:tc>
          <w:tcPr>
            <w:tcW w:w="1419" w:type="dxa"/>
          </w:tcPr>
          <w:p w:rsidR="00F90352" w:rsidRDefault="00F90352"/>
        </w:tc>
        <w:tc>
          <w:tcPr>
            <w:tcW w:w="1419" w:type="dxa"/>
          </w:tcPr>
          <w:p w:rsidR="00F90352" w:rsidRDefault="00F90352"/>
        </w:tc>
        <w:tc>
          <w:tcPr>
            <w:tcW w:w="710" w:type="dxa"/>
          </w:tcPr>
          <w:p w:rsidR="00F90352" w:rsidRDefault="00F90352"/>
        </w:tc>
        <w:tc>
          <w:tcPr>
            <w:tcW w:w="426" w:type="dxa"/>
          </w:tcPr>
          <w:p w:rsidR="00F90352" w:rsidRDefault="00F90352"/>
        </w:tc>
        <w:tc>
          <w:tcPr>
            <w:tcW w:w="1277" w:type="dxa"/>
          </w:tcPr>
          <w:p w:rsidR="00F90352" w:rsidRDefault="00F90352"/>
        </w:tc>
        <w:tc>
          <w:tcPr>
            <w:tcW w:w="993" w:type="dxa"/>
          </w:tcPr>
          <w:p w:rsidR="00F90352" w:rsidRDefault="00F90352"/>
        </w:tc>
        <w:tc>
          <w:tcPr>
            <w:tcW w:w="2836" w:type="dxa"/>
          </w:tcPr>
          <w:p w:rsidR="00F90352" w:rsidRDefault="00F90352"/>
        </w:tc>
      </w:tr>
      <w:tr w:rsidR="00F90352">
        <w:trPr>
          <w:trHeight w:hRule="exact" w:val="277"/>
        </w:trPr>
        <w:tc>
          <w:tcPr>
            <w:tcW w:w="10079" w:type="dxa"/>
            <w:gridSpan w:val="9"/>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0352">
        <w:trPr>
          <w:trHeight w:hRule="exact" w:val="1805"/>
        </w:trPr>
        <w:tc>
          <w:tcPr>
            <w:tcW w:w="10079" w:type="dxa"/>
            <w:gridSpan w:val="9"/>
            <w:shd w:val="clear" w:color="000000" w:fill="FFFFFF"/>
            <w:tcMar>
              <w:left w:w="34" w:type="dxa"/>
              <w:right w:w="34" w:type="dxa"/>
            </w:tcMar>
          </w:tcPr>
          <w:p w:rsidR="00F90352" w:rsidRPr="00303BD1" w:rsidRDefault="00303BD1">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F87B5F" w:rsidRPr="00303BD1">
              <w:rPr>
                <w:rFonts w:ascii="Times New Roman" w:hAnsi="Times New Roman" w:cs="Times New Roman"/>
                <w:color w:val="000000"/>
                <w:sz w:val="24"/>
                <w:szCs w:val="24"/>
                <w:lang w:val="ru-RU"/>
              </w:rPr>
              <w:t xml:space="preserve"> года набора</w:t>
            </w:r>
          </w:p>
          <w:p w:rsidR="00F90352" w:rsidRPr="00303BD1" w:rsidRDefault="00F90352">
            <w:pPr>
              <w:spacing w:after="0" w:line="240" w:lineRule="auto"/>
              <w:jc w:val="center"/>
              <w:rPr>
                <w:sz w:val="24"/>
                <w:szCs w:val="24"/>
                <w:lang w:val="ru-RU"/>
              </w:rPr>
            </w:pPr>
          </w:p>
          <w:p w:rsidR="00F90352" w:rsidRPr="00303BD1" w:rsidRDefault="00F87B5F">
            <w:pPr>
              <w:spacing w:after="0" w:line="240" w:lineRule="auto"/>
              <w:jc w:val="center"/>
              <w:rPr>
                <w:sz w:val="24"/>
                <w:szCs w:val="24"/>
                <w:lang w:val="ru-RU"/>
              </w:rPr>
            </w:pPr>
            <w:r w:rsidRPr="00303BD1">
              <w:rPr>
                <w:rFonts w:ascii="Times New Roman" w:hAnsi="Times New Roman" w:cs="Times New Roman"/>
                <w:color w:val="000000"/>
                <w:sz w:val="24"/>
                <w:szCs w:val="24"/>
                <w:lang w:val="ru-RU"/>
              </w:rPr>
              <w:t>на 2021-2022 учебный год</w:t>
            </w:r>
          </w:p>
          <w:p w:rsidR="00F90352" w:rsidRPr="00303BD1" w:rsidRDefault="00F90352">
            <w:pPr>
              <w:spacing w:after="0" w:line="240" w:lineRule="auto"/>
              <w:jc w:val="center"/>
              <w:rPr>
                <w:sz w:val="24"/>
                <w:szCs w:val="24"/>
                <w:lang w:val="ru-RU"/>
              </w:rPr>
            </w:pPr>
          </w:p>
          <w:p w:rsidR="00F90352" w:rsidRDefault="00F87B5F">
            <w:pPr>
              <w:spacing w:after="0" w:line="240" w:lineRule="auto"/>
              <w:jc w:val="center"/>
              <w:rPr>
                <w:sz w:val="24"/>
                <w:szCs w:val="24"/>
              </w:rPr>
            </w:pPr>
            <w:r>
              <w:rPr>
                <w:rFonts w:ascii="Times New Roman" w:hAnsi="Times New Roman" w:cs="Times New Roman"/>
                <w:color w:val="000000"/>
                <w:sz w:val="24"/>
                <w:szCs w:val="24"/>
              </w:rPr>
              <w:t>Омск, 2021</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0352">
        <w:trPr>
          <w:trHeight w:hRule="exact" w:val="2222"/>
        </w:trPr>
        <w:tc>
          <w:tcPr>
            <w:tcW w:w="10788" w:type="dxa"/>
            <w:shd w:val="clear" w:color="000000" w:fill="FFFFFF"/>
            <w:tcMar>
              <w:left w:w="34" w:type="dxa"/>
              <w:right w:w="34" w:type="dxa"/>
            </w:tcMar>
          </w:tcPr>
          <w:p w:rsidR="00F90352" w:rsidRPr="00303BD1" w:rsidRDefault="00F87B5F">
            <w:pPr>
              <w:spacing w:after="0" w:line="240" w:lineRule="auto"/>
              <w:rPr>
                <w:sz w:val="24"/>
                <w:szCs w:val="24"/>
                <w:lang w:val="ru-RU"/>
              </w:rPr>
            </w:pPr>
            <w:r w:rsidRPr="00303BD1">
              <w:rPr>
                <w:rFonts w:ascii="Times New Roman" w:hAnsi="Times New Roman" w:cs="Times New Roman"/>
                <w:color w:val="000000"/>
                <w:sz w:val="24"/>
                <w:szCs w:val="24"/>
                <w:lang w:val="ru-RU"/>
              </w:rPr>
              <w:lastRenderedPageBreak/>
              <w:t>Составитель:</w:t>
            </w:r>
          </w:p>
          <w:p w:rsidR="00F90352" w:rsidRPr="00303BD1" w:rsidRDefault="00F90352">
            <w:pPr>
              <w:spacing w:after="0" w:line="240" w:lineRule="auto"/>
              <w:rPr>
                <w:sz w:val="24"/>
                <w:szCs w:val="24"/>
                <w:lang w:val="ru-RU"/>
              </w:rPr>
            </w:pP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F87B5F">
              <w:rPr>
                <w:rFonts w:ascii="Times New Roman" w:hAnsi="Times New Roman" w:cs="Times New Roman"/>
                <w:color w:val="000000"/>
                <w:sz w:val="24"/>
                <w:szCs w:val="24"/>
                <w:lang w:val="ru-RU"/>
              </w:rPr>
              <w:t>Котлярова Т.С.</w:t>
            </w:r>
          </w:p>
          <w:p w:rsidR="00F90352" w:rsidRPr="00F87B5F" w:rsidRDefault="00F90352">
            <w:pPr>
              <w:spacing w:after="0" w:line="240" w:lineRule="auto"/>
              <w:rPr>
                <w:sz w:val="24"/>
                <w:szCs w:val="24"/>
                <w:lang w:val="ru-RU"/>
              </w:rPr>
            </w:pPr>
          </w:p>
          <w:p w:rsidR="00F90352" w:rsidRPr="00303BD1" w:rsidRDefault="00F87B5F">
            <w:pPr>
              <w:spacing w:after="0" w:line="240" w:lineRule="auto"/>
              <w:rPr>
                <w:sz w:val="24"/>
                <w:szCs w:val="24"/>
                <w:lang w:val="ru-RU"/>
              </w:rPr>
            </w:pPr>
            <w:r w:rsidRPr="00303BD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90352" w:rsidRDefault="00F87B5F">
            <w:pPr>
              <w:spacing w:after="0" w:line="240" w:lineRule="auto"/>
              <w:rPr>
                <w:sz w:val="24"/>
                <w:szCs w:val="24"/>
              </w:rPr>
            </w:pPr>
            <w:r>
              <w:rPr>
                <w:rFonts w:ascii="Times New Roman" w:hAnsi="Times New Roman" w:cs="Times New Roman"/>
                <w:color w:val="000000"/>
                <w:sz w:val="24"/>
                <w:szCs w:val="24"/>
              </w:rPr>
              <w:t>Протокол от 30.08.2021 г.  №1</w:t>
            </w:r>
          </w:p>
        </w:tc>
      </w:tr>
      <w:tr w:rsidR="00F90352" w:rsidRPr="00303BD1">
        <w:trPr>
          <w:trHeight w:hRule="exact" w:val="277"/>
        </w:trPr>
        <w:tc>
          <w:tcPr>
            <w:tcW w:w="10788" w:type="dxa"/>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87B5F">
              <w:rPr>
                <w:rFonts w:ascii="Times New Roman" w:hAnsi="Times New Roman" w:cs="Times New Roman"/>
                <w:color w:val="000000"/>
                <w:sz w:val="24"/>
                <w:szCs w:val="24"/>
                <w:lang w:val="ru-RU"/>
              </w:rPr>
              <w:t>Лопанова Е.В.</w:t>
            </w:r>
          </w:p>
        </w:tc>
      </w:tr>
    </w:tbl>
    <w:p w:rsidR="00F90352" w:rsidRPr="00F87B5F" w:rsidRDefault="00F87B5F">
      <w:pPr>
        <w:rPr>
          <w:sz w:val="0"/>
          <w:szCs w:val="0"/>
          <w:lang w:val="ru-RU"/>
        </w:rPr>
      </w:pPr>
      <w:r w:rsidRPr="00F87B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277"/>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0352">
        <w:trPr>
          <w:trHeight w:hRule="exact" w:val="555"/>
        </w:trPr>
        <w:tc>
          <w:tcPr>
            <w:tcW w:w="9640" w:type="dxa"/>
          </w:tcPr>
          <w:p w:rsidR="00F90352" w:rsidRDefault="00F90352"/>
        </w:tc>
      </w:tr>
      <w:tr w:rsidR="00F90352">
        <w:trPr>
          <w:trHeight w:hRule="exact" w:val="8751"/>
        </w:trPr>
        <w:tc>
          <w:tcPr>
            <w:tcW w:w="9654" w:type="dxa"/>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1     Наименование дисциплины</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9     Методические указания для обучающихся по освоению дисциплины</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90352" w:rsidRDefault="00F87B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0352" w:rsidRPr="00303BD1">
        <w:trPr>
          <w:trHeight w:hRule="exact" w:val="277"/>
        </w:trPr>
        <w:tc>
          <w:tcPr>
            <w:tcW w:w="9654" w:type="dxa"/>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90352" w:rsidRPr="00303BD1">
        <w:trPr>
          <w:trHeight w:hRule="exact" w:val="15113"/>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87B5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90352" w:rsidRPr="00F87B5F" w:rsidRDefault="00F87B5F">
      <w:pPr>
        <w:rPr>
          <w:sz w:val="0"/>
          <w:szCs w:val="0"/>
          <w:lang w:val="ru-RU"/>
        </w:rPr>
      </w:pPr>
      <w:r w:rsidRPr="00F87B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285"/>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90352" w:rsidRPr="00303BD1">
        <w:trPr>
          <w:trHeight w:hRule="exact" w:val="1535"/>
        </w:trPr>
        <w:tc>
          <w:tcPr>
            <w:tcW w:w="9654" w:type="dxa"/>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0352" w:rsidRPr="00303BD1">
        <w:trPr>
          <w:trHeight w:hRule="exact" w:val="3669"/>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87B5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0352" w:rsidRPr="00303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Код компетенции: ПК-1</w:t>
            </w:r>
          </w:p>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F90352">
        <w:trPr>
          <w:trHeight w:hRule="exact" w:val="585"/>
        </w:trPr>
        <w:tc>
          <w:tcPr>
            <w:tcW w:w="9654" w:type="dxa"/>
            <w:shd w:val="clear" w:color="000000" w:fill="FFFFFF"/>
            <w:tcMar>
              <w:left w:w="34" w:type="dxa"/>
              <w:right w:w="34" w:type="dxa"/>
            </w:tcMar>
          </w:tcPr>
          <w:p w:rsidR="00F90352" w:rsidRPr="00F87B5F" w:rsidRDefault="00F90352">
            <w:pPr>
              <w:spacing w:after="0" w:line="240" w:lineRule="auto"/>
              <w:rPr>
                <w:sz w:val="24"/>
                <w:szCs w:val="24"/>
                <w:lang w:val="ru-RU"/>
              </w:rPr>
            </w:pPr>
          </w:p>
          <w:p w:rsidR="00F90352" w:rsidRDefault="00F87B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F90352" w:rsidRPr="00303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ПК-1.3 знать основные модели речевого поведения</w:t>
            </w: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F90352" w:rsidRPr="00303BD1">
        <w:trPr>
          <w:trHeight w:hRule="exact" w:val="277"/>
        </w:trPr>
        <w:tc>
          <w:tcPr>
            <w:tcW w:w="9640" w:type="dxa"/>
          </w:tcPr>
          <w:p w:rsidR="00F90352" w:rsidRPr="00F87B5F" w:rsidRDefault="00F90352">
            <w:pPr>
              <w:rPr>
                <w:lang w:val="ru-RU"/>
              </w:rPr>
            </w:pPr>
          </w:p>
        </w:tc>
      </w:tr>
      <w:tr w:rsidR="00F90352" w:rsidRPr="00303B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Код компетенции: ПК-3</w:t>
            </w:r>
          </w:p>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F90352">
        <w:trPr>
          <w:trHeight w:hRule="exact" w:val="585"/>
        </w:trPr>
        <w:tc>
          <w:tcPr>
            <w:tcW w:w="9654" w:type="dxa"/>
            <w:shd w:val="clear" w:color="000000" w:fill="FFFFFF"/>
            <w:tcMar>
              <w:left w:w="34" w:type="dxa"/>
              <w:right w:w="34" w:type="dxa"/>
            </w:tcMar>
          </w:tcPr>
          <w:p w:rsidR="00F90352" w:rsidRPr="00F87B5F" w:rsidRDefault="00F90352">
            <w:pPr>
              <w:spacing w:after="0" w:line="240" w:lineRule="auto"/>
              <w:rPr>
                <w:sz w:val="24"/>
                <w:szCs w:val="24"/>
                <w:lang w:val="ru-RU"/>
              </w:rPr>
            </w:pPr>
          </w:p>
          <w:p w:rsidR="00F90352" w:rsidRDefault="00F87B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0352" w:rsidRPr="00303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F90352" w:rsidRPr="00303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ПК-3.5 уметь моделировать педагогические ситуации</w:t>
            </w:r>
          </w:p>
        </w:tc>
      </w:tr>
      <w:tr w:rsidR="00F90352" w:rsidRPr="00303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ПК-3.6 уметь проектировать педагогическое взаимодействие</w:t>
            </w: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F90352" w:rsidRPr="00303BD1">
        <w:trPr>
          <w:trHeight w:hRule="exact" w:val="277"/>
        </w:trPr>
        <w:tc>
          <w:tcPr>
            <w:tcW w:w="9640" w:type="dxa"/>
          </w:tcPr>
          <w:p w:rsidR="00F90352" w:rsidRPr="00F87B5F" w:rsidRDefault="00F90352">
            <w:pPr>
              <w:rPr>
                <w:lang w:val="ru-RU"/>
              </w:rPr>
            </w:pPr>
          </w:p>
        </w:tc>
      </w:tr>
      <w:tr w:rsidR="00F90352" w:rsidRPr="00303B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Код компетенции: ПК-4</w:t>
            </w:r>
          </w:p>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F90352">
        <w:trPr>
          <w:trHeight w:hRule="exact" w:val="585"/>
        </w:trPr>
        <w:tc>
          <w:tcPr>
            <w:tcW w:w="9654" w:type="dxa"/>
            <w:shd w:val="clear" w:color="000000" w:fill="FFFFFF"/>
            <w:tcMar>
              <w:left w:w="34" w:type="dxa"/>
              <w:right w:w="34" w:type="dxa"/>
            </w:tcMar>
          </w:tcPr>
          <w:p w:rsidR="00F90352" w:rsidRPr="00F87B5F" w:rsidRDefault="00F90352">
            <w:pPr>
              <w:spacing w:after="0" w:line="240" w:lineRule="auto"/>
              <w:rPr>
                <w:sz w:val="24"/>
                <w:szCs w:val="24"/>
                <w:lang w:val="ru-RU"/>
              </w:rPr>
            </w:pPr>
          </w:p>
          <w:p w:rsidR="00F90352" w:rsidRDefault="00F87B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0352" w:rsidRPr="00303BD1">
        <w:trPr>
          <w:trHeight w:hRule="exact" w:val="3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ПК-4.1 знать законы развития личности и проявления личностных свойств,</w:t>
            </w:r>
          </w:p>
        </w:tc>
      </w:tr>
    </w:tbl>
    <w:p w:rsidR="00F90352" w:rsidRPr="00F87B5F" w:rsidRDefault="00F87B5F">
      <w:pPr>
        <w:rPr>
          <w:sz w:val="0"/>
          <w:szCs w:val="0"/>
          <w:lang w:val="ru-RU"/>
        </w:rPr>
      </w:pPr>
      <w:r w:rsidRPr="00F87B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0352" w:rsidRPr="00303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lastRenderedPageBreak/>
              <w:t>психологические законы периодизации и кризисов развития</w:t>
            </w: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F90352" w:rsidRPr="00303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F90352" w:rsidRPr="00303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F90352" w:rsidRPr="00303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ПК-4.18 владеть  навыками управления командой</w:t>
            </w:r>
          </w:p>
        </w:tc>
      </w:tr>
      <w:tr w:rsidR="00F90352" w:rsidRPr="00303BD1">
        <w:trPr>
          <w:trHeight w:hRule="exact" w:val="277"/>
        </w:trPr>
        <w:tc>
          <w:tcPr>
            <w:tcW w:w="9640" w:type="dxa"/>
          </w:tcPr>
          <w:p w:rsidR="00F90352" w:rsidRPr="00F87B5F" w:rsidRDefault="00F90352">
            <w:pPr>
              <w:rPr>
                <w:lang w:val="ru-RU"/>
              </w:rPr>
            </w:pP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Код компетенции: ПК-8</w:t>
            </w:r>
          </w:p>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F90352">
        <w:trPr>
          <w:trHeight w:hRule="exact" w:val="585"/>
        </w:trPr>
        <w:tc>
          <w:tcPr>
            <w:tcW w:w="9654" w:type="dxa"/>
            <w:shd w:val="clear" w:color="000000" w:fill="FFFFFF"/>
            <w:tcMar>
              <w:left w:w="34" w:type="dxa"/>
              <w:right w:w="34" w:type="dxa"/>
            </w:tcMar>
          </w:tcPr>
          <w:p w:rsidR="00F90352" w:rsidRPr="00F87B5F" w:rsidRDefault="00F90352">
            <w:pPr>
              <w:spacing w:after="0" w:line="240" w:lineRule="auto"/>
              <w:rPr>
                <w:sz w:val="24"/>
                <w:szCs w:val="24"/>
                <w:lang w:val="ru-RU"/>
              </w:rPr>
            </w:pPr>
          </w:p>
          <w:p w:rsidR="00F90352" w:rsidRDefault="00F87B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0352" w:rsidRPr="00303B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F90352" w:rsidRPr="00303B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F90352" w:rsidRPr="00303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F90352" w:rsidRPr="00303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F90352" w:rsidRPr="00303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ПК-8.11 владеть современными методиками в различных предметных областях начальной школы</w:t>
            </w:r>
          </w:p>
        </w:tc>
      </w:tr>
      <w:tr w:rsidR="00F90352" w:rsidRPr="00303BD1">
        <w:trPr>
          <w:trHeight w:hRule="exact" w:val="416"/>
        </w:trPr>
        <w:tc>
          <w:tcPr>
            <w:tcW w:w="9640" w:type="dxa"/>
          </w:tcPr>
          <w:p w:rsidR="00F90352" w:rsidRPr="00F87B5F" w:rsidRDefault="00F90352">
            <w:pPr>
              <w:rPr>
                <w:lang w:val="ru-RU"/>
              </w:rPr>
            </w:pPr>
          </w:p>
        </w:tc>
      </w:tr>
      <w:tr w:rsidR="00F90352" w:rsidRPr="00303BD1">
        <w:trPr>
          <w:trHeight w:hRule="exact" w:val="304"/>
        </w:trPr>
        <w:tc>
          <w:tcPr>
            <w:tcW w:w="9654" w:type="dxa"/>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90352" w:rsidRPr="00303BD1">
        <w:trPr>
          <w:trHeight w:hRule="exact" w:val="2178"/>
        </w:trPr>
        <w:tc>
          <w:tcPr>
            <w:tcW w:w="9654" w:type="dxa"/>
            <w:shd w:val="clear" w:color="000000" w:fill="FFFFFF"/>
            <w:tcMar>
              <w:left w:w="34" w:type="dxa"/>
              <w:right w:w="34" w:type="dxa"/>
            </w:tcMar>
          </w:tcPr>
          <w:p w:rsidR="00F90352" w:rsidRPr="00F87B5F" w:rsidRDefault="00F90352">
            <w:pPr>
              <w:spacing w:after="0" w:line="240" w:lineRule="auto"/>
              <w:jc w:val="both"/>
              <w:rPr>
                <w:sz w:val="24"/>
                <w:szCs w:val="24"/>
                <w:lang w:val="ru-RU"/>
              </w:rPr>
            </w:pP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90352" w:rsidRPr="00F87B5F" w:rsidRDefault="00F87B5F">
      <w:pPr>
        <w:rPr>
          <w:sz w:val="0"/>
          <w:szCs w:val="0"/>
          <w:lang w:val="ru-RU"/>
        </w:rPr>
      </w:pPr>
      <w:r w:rsidRPr="00F87B5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90352" w:rsidRPr="00303BD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Default="00F87B5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Pr="00F87B5F" w:rsidRDefault="00F87B5F">
            <w:pPr>
              <w:spacing w:after="0" w:line="240" w:lineRule="auto"/>
              <w:jc w:val="center"/>
              <w:rPr>
                <w:sz w:val="24"/>
                <w:szCs w:val="24"/>
                <w:lang w:val="ru-RU"/>
              </w:rPr>
            </w:pPr>
            <w:r w:rsidRPr="00F87B5F">
              <w:rPr>
                <w:rFonts w:ascii="Times New Roman" w:hAnsi="Times New Roman" w:cs="Times New Roman"/>
                <w:color w:val="000000"/>
                <w:sz w:val="24"/>
                <w:szCs w:val="24"/>
                <w:lang w:val="ru-RU"/>
              </w:rPr>
              <w:t>Коды</w:t>
            </w:r>
          </w:p>
          <w:p w:rsidR="00F90352" w:rsidRPr="00F87B5F" w:rsidRDefault="00F87B5F">
            <w:pPr>
              <w:spacing w:after="0" w:line="240" w:lineRule="auto"/>
              <w:jc w:val="center"/>
              <w:rPr>
                <w:sz w:val="24"/>
                <w:szCs w:val="24"/>
                <w:lang w:val="ru-RU"/>
              </w:rPr>
            </w:pPr>
            <w:r w:rsidRPr="00F87B5F">
              <w:rPr>
                <w:rFonts w:ascii="Times New Roman" w:hAnsi="Times New Roman" w:cs="Times New Roman"/>
                <w:color w:val="000000"/>
                <w:sz w:val="24"/>
                <w:szCs w:val="24"/>
                <w:lang w:val="ru-RU"/>
              </w:rPr>
              <w:t>форми-</w:t>
            </w:r>
          </w:p>
          <w:p w:rsidR="00F90352" w:rsidRPr="00F87B5F" w:rsidRDefault="00F87B5F">
            <w:pPr>
              <w:spacing w:after="0" w:line="240" w:lineRule="auto"/>
              <w:jc w:val="center"/>
              <w:rPr>
                <w:sz w:val="24"/>
                <w:szCs w:val="24"/>
                <w:lang w:val="ru-RU"/>
              </w:rPr>
            </w:pPr>
            <w:r w:rsidRPr="00F87B5F">
              <w:rPr>
                <w:rFonts w:ascii="Times New Roman" w:hAnsi="Times New Roman" w:cs="Times New Roman"/>
                <w:color w:val="000000"/>
                <w:sz w:val="24"/>
                <w:szCs w:val="24"/>
                <w:lang w:val="ru-RU"/>
              </w:rPr>
              <w:t>руемых</w:t>
            </w:r>
          </w:p>
          <w:p w:rsidR="00F90352" w:rsidRPr="00F87B5F" w:rsidRDefault="00F87B5F">
            <w:pPr>
              <w:spacing w:after="0" w:line="240" w:lineRule="auto"/>
              <w:jc w:val="center"/>
              <w:rPr>
                <w:sz w:val="24"/>
                <w:szCs w:val="24"/>
                <w:lang w:val="ru-RU"/>
              </w:rPr>
            </w:pPr>
            <w:r w:rsidRPr="00F87B5F">
              <w:rPr>
                <w:rFonts w:ascii="Times New Roman" w:hAnsi="Times New Roman" w:cs="Times New Roman"/>
                <w:color w:val="000000"/>
                <w:sz w:val="24"/>
                <w:szCs w:val="24"/>
                <w:lang w:val="ru-RU"/>
              </w:rPr>
              <w:t>компе-</w:t>
            </w:r>
          </w:p>
          <w:p w:rsidR="00F90352" w:rsidRPr="00F87B5F" w:rsidRDefault="00F87B5F">
            <w:pPr>
              <w:spacing w:after="0" w:line="240" w:lineRule="auto"/>
              <w:jc w:val="center"/>
              <w:rPr>
                <w:sz w:val="24"/>
                <w:szCs w:val="24"/>
                <w:lang w:val="ru-RU"/>
              </w:rPr>
            </w:pPr>
            <w:r w:rsidRPr="00F87B5F">
              <w:rPr>
                <w:rFonts w:ascii="Times New Roman" w:hAnsi="Times New Roman" w:cs="Times New Roman"/>
                <w:color w:val="000000"/>
                <w:sz w:val="24"/>
                <w:szCs w:val="24"/>
                <w:lang w:val="ru-RU"/>
              </w:rPr>
              <w:t>тенций</w:t>
            </w:r>
          </w:p>
        </w:tc>
      </w:tr>
      <w:tr w:rsidR="00F9035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Default="00F87B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Default="00F90352"/>
        </w:tc>
      </w:tr>
      <w:tr w:rsidR="00F90352" w:rsidRPr="00303B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Pr="00F87B5F" w:rsidRDefault="00F87B5F">
            <w:pPr>
              <w:spacing w:after="0" w:line="240" w:lineRule="auto"/>
              <w:jc w:val="center"/>
              <w:rPr>
                <w:sz w:val="24"/>
                <w:szCs w:val="24"/>
                <w:lang w:val="ru-RU"/>
              </w:rPr>
            </w:pPr>
            <w:r w:rsidRPr="00F87B5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Pr="00F87B5F" w:rsidRDefault="00F87B5F">
            <w:pPr>
              <w:spacing w:after="0" w:line="240" w:lineRule="auto"/>
              <w:jc w:val="center"/>
              <w:rPr>
                <w:sz w:val="24"/>
                <w:szCs w:val="24"/>
                <w:lang w:val="ru-RU"/>
              </w:rPr>
            </w:pPr>
            <w:r w:rsidRPr="00F87B5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Pr="00F87B5F" w:rsidRDefault="00F90352">
            <w:pPr>
              <w:rPr>
                <w:lang w:val="ru-RU"/>
              </w:rPr>
            </w:pPr>
          </w:p>
        </w:tc>
      </w:tr>
      <w:tr w:rsidR="00F90352">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Pr="00F87B5F" w:rsidRDefault="00F87B5F">
            <w:pPr>
              <w:spacing w:after="0" w:line="240" w:lineRule="auto"/>
              <w:jc w:val="center"/>
              <w:rPr>
                <w:lang w:val="ru-RU"/>
              </w:rPr>
            </w:pPr>
            <w:r w:rsidRPr="00F87B5F">
              <w:rPr>
                <w:rFonts w:ascii="Times New Roman" w:hAnsi="Times New Roman" w:cs="Times New Roman"/>
                <w:color w:val="000000"/>
                <w:lang w:val="ru-RU"/>
              </w:rPr>
              <w:t>Педагогика и психология начального образования</w:t>
            </w:r>
          </w:p>
          <w:p w:rsidR="00F90352" w:rsidRPr="00F87B5F" w:rsidRDefault="00F87B5F">
            <w:pPr>
              <w:spacing w:after="0" w:line="240" w:lineRule="auto"/>
              <w:jc w:val="center"/>
              <w:rPr>
                <w:lang w:val="ru-RU"/>
              </w:rPr>
            </w:pPr>
            <w:r w:rsidRPr="00F87B5F">
              <w:rPr>
                <w:rFonts w:ascii="Times New Roman" w:hAnsi="Times New Roman" w:cs="Times New Roman"/>
                <w:color w:val="000000"/>
                <w:lang w:val="ru-RU"/>
              </w:rPr>
              <w:t>Применение активных методов обучения на уроках в начальной школе</w:t>
            </w:r>
          </w:p>
          <w:p w:rsidR="00F90352" w:rsidRPr="00F87B5F" w:rsidRDefault="00F87B5F">
            <w:pPr>
              <w:spacing w:after="0" w:line="240" w:lineRule="auto"/>
              <w:jc w:val="center"/>
              <w:rPr>
                <w:lang w:val="ru-RU"/>
              </w:rPr>
            </w:pPr>
            <w:r w:rsidRPr="00F87B5F">
              <w:rPr>
                <w:rFonts w:ascii="Times New Roman" w:hAnsi="Times New Roman" w:cs="Times New Roman"/>
                <w:color w:val="000000"/>
                <w:lang w:val="ru-RU"/>
              </w:rPr>
              <w:t>Речевые практики</w:t>
            </w:r>
          </w:p>
          <w:p w:rsidR="00F90352" w:rsidRPr="00F87B5F" w:rsidRDefault="00F87B5F">
            <w:pPr>
              <w:spacing w:after="0" w:line="240" w:lineRule="auto"/>
              <w:jc w:val="center"/>
              <w:rPr>
                <w:lang w:val="ru-RU"/>
              </w:rPr>
            </w:pPr>
            <w:r w:rsidRPr="00F87B5F">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Pr="00F87B5F" w:rsidRDefault="00F87B5F">
            <w:pPr>
              <w:spacing w:after="0" w:line="240" w:lineRule="auto"/>
              <w:jc w:val="center"/>
              <w:rPr>
                <w:lang w:val="ru-RU"/>
              </w:rPr>
            </w:pPr>
            <w:r w:rsidRPr="00F87B5F">
              <w:rPr>
                <w:rFonts w:ascii="Times New Roman" w:hAnsi="Times New Roman" w:cs="Times New Roman"/>
                <w:color w:val="000000"/>
                <w:lang w:val="ru-RU"/>
              </w:rPr>
              <w:t>Проектирование образовательных программ в начальной школе</w:t>
            </w:r>
          </w:p>
          <w:p w:rsidR="00F90352" w:rsidRPr="00F87B5F" w:rsidRDefault="00F87B5F">
            <w:pPr>
              <w:spacing w:after="0" w:line="240" w:lineRule="auto"/>
              <w:jc w:val="center"/>
              <w:rPr>
                <w:lang w:val="ru-RU"/>
              </w:rPr>
            </w:pPr>
            <w:r w:rsidRPr="00F87B5F">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F90352" w:rsidRPr="00F87B5F" w:rsidRDefault="00F87B5F">
            <w:pPr>
              <w:spacing w:after="0" w:line="240" w:lineRule="auto"/>
              <w:jc w:val="center"/>
              <w:rPr>
                <w:lang w:val="ru-RU"/>
              </w:rPr>
            </w:pPr>
            <w:r w:rsidRPr="00F87B5F">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Default="00F87B5F">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F90352" w:rsidRPr="00303BD1">
        <w:trPr>
          <w:trHeight w:hRule="exact" w:val="1264"/>
        </w:trPr>
        <w:tc>
          <w:tcPr>
            <w:tcW w:w="9654" w:type="dxa"/>
            <w:gridSpan w:val="6"/>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0352">
        <w:trPr>
          <w:trHeight w:hRule="exact" w:val="723"/>
        </w:trPr>
        <w:tc>
          <w:tcPr>
            <w:tcW w:w="9654" w:type="dxa"/>
            <w:gridSpan w:val="6"/>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F90352" w:rsidRDefault="00F87B5F">
            <w:pPr>
              <w:spacing w:after="0" w:line="240" w:lineRule="auto"/>
              <w:jc w:val="center"/>
              <w:rPr>
                <w:sz w:val="24"/>
                <w:szCs w:val="24"/>
              </w:rPr>
            </w:pPr>
            <w:r>
              <w:rPr>
                <w:rFonts w:ascii="Times New Roman" w:hAnsi="Times New Roman" w:cs="Times New Roman"/>
                <w:color w:val="000000"/>
                <w:sz w:val="24"/>
                <w:szCs w:val="24"/>
              </w:rPr>
              <w:t>Из них:</w:t>
            </w:r>
          </w:p>
        </w:tc>
      </w:tr>
      <w:tr w:rsidR="00F903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26</w:t>
            </w:r>
          </w:p>
        </w:tc>
      </w:tr>
      <w:tr w:rsidR="00F903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10</w:t>
            </w:r>
          </w:p>
        </w:tc>
      </w:tr>
      <w:tr w:rsidR="00F903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8</w:t>
            </w:r>
          </w:p>
        </w:tc>
      </w:tr>
      <w:tr w:rsidR="00F903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8</w:t>
            </w:r>
          </w:p>
        </w:tc>
      </w:tr>
      <w:tr w:rsidR="00F903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247</w:t>
            </w:r>
          </w:p>
        </w:tc>
      </w:tr>
      <w:tr w:rsidR="00F903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13</w:t>
            </w:r>
          </w:p>
        </w:tc>
      </w:tr>
      <w:tr w:rsidR="00F90352">
        <w:trPr>
          <w:trHeight w:hRule="exact" w:val="416"/>
        </w:trPr>
        <w:tc>
          <w:tcPr>
            <w:tcW w:w="3970" w:type="dxa"/>
          </w:tcPr>
          <w:p w:rsidR="00F90352" w:rsidRDefault="00F90352"/>
        </w:tc>
        <w:tc>
          <w:tcPr>
            <w:tcW w:w="1702" w:type="dxa"/>
          </w:tcPr>
          <w:p w:rsidR="00F90352" w:rsidRDefault="00F90352"/>
        </w:tc>
        <w:tc>
          <w:tcPr>
            <w:tcW w:w="1702" w:type="dxa"/>
          </w:tcPr>
          <w:p w:rsidR="00F90352" w:rsidRDefault="00F90352"/>
        </w:tc>
        <w:tc>
          <w:tcPr>
            <w:tcW w:w="426" w:type="dxa"/>
          </w:tcPr>
          <w:p w:rsidR="00F90352" w:rsidRDefault="00F90352"/>
        </w:tc>
        <w:tc>
          <w:tcPr>
            <w:tcW w:w="852" w:type="dxa"/>
          </w:tcPr>
          <w:p w:rsidR="00F90352" w:rsidRDefault="00F90352"/>
        </w:tc>
        <w:tc>
          <w:tcPr>
            <w:tcW w:w="993" w:type="dxa"/>
          </w:tcPr>
          <w:p w:rsidR="00F90352" w:rsidRDefault="00F90352"/>
        </w:tc>
      </w:tr>
      <w:tr w:rsidR="00F903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экзамены 3</w:t>
            </w:r>
          </w:p>
          <w:p w:rsidR="00F90352" w:rsidRDefault="00F87B5F">
            <w:pPr>
              <w:spacing w:after="0" w:line="240" w:lineRule="auto"/>
              <w:jc w:val="center"/>
              <w:rPr>
                <w:sz w:val="24"/>
                <w:szCs w:val="24"/>
              </w:rPr>
            </w:pPr>
            <w:r>
              <w:rPr>
                <w:rFonts w:ascii="Times New Roman" w:hAnsi="Times New Roman" w:cs="Times New Roman"/>
                <w:color w:val="000000"/>
                <w:sz w:val="24"/>
                <w:szCs w:val="24"/>
              </w:rPr>
              <w:t>зачеты 3</w:t>
            </w:r>
          </w:p>
        </w:tc>
      </w:tr>
      <w:tr w:rsidR="00F90352">
        <w:trPr>
          <w:trHeight w:hRule="exact" w:val="277"/>
        </w:trPr>
        <w:tc>
          <w:tcPr>
            <w:tcW w:w="3970" w:type="dxa"/>
          </w:tcPr>
          <w:p w:rsidR="00F90352" w:rsidRDefault="00F90352"/>
        </w:tc>
        <w:tc>
          <w:tcPr>
            <w:tcW w:w="1702" w:type="dxa"/>
          </w:tcPr>
          <w:p w:rsidR="00F90352" w:rsidRDefault="00F90352"/>
        </w:tc>
        <w:tc>
          <w:tcPr>
            <w:tcW w:w="1702" w:type="dxa"/>
          </w:tcPr>
          <w:p w:rsidR="00F90352" w:rsidRDefault="00F90352"/>
        </w:tc>
        <w:tc>
          <w:tcPr>
            <w:tcW w:w="426" w:type="dxa"/>
          </w:tcPr>
          <w:p w:rsidR="00F90352" w:rsidRDefault="00F90352"/>
        </w:tc>
        <w:tc>
          <w:tcPr>
            <w:tcW w:w="852" w:type="dxa"/>
          </w:tcPr>
          <w:p w:rsidR="00F90352" w:rsidRDefault="00F90352"/>
        </w:tc>
        <w:tc>
          <w:tcPr>
            <w:tcW w:w="993" w:type="dxa"/>
          </w:tcPr>
          <w:p w:rsidR="00F90352" w:rsidRDefault="00F90352"/>
        </w:tc>
      </w:tr>
      <w:tr w:rsidR="00F90352">
        <w:trPr>
          <w:trHeight w:hRule="exact" w:val="1666"/>
        </w:trPr>
        <w:tc>
          <w:tcPr>
            <w:tcW w:w="9654" w:type="dxa"/>
            <w:gridSpan w:val="6"/>
            <w:shd w:val="clear" w:color="000000" w:fill="FFFFFF"/>
            <w:tcMar>
              <w:left w:w="34" w:type="dxa"/>
              <w:right w:w="34" w:type="dxa"/>
            </w:tcMar>
          </w:tcPr>
          <w:p w:rsidR="00F90352" w:rsidRPr="00F87B5F" w:rsidRDefault="00F90352">
            <w:pPr>
              <w:spacing w:after="0" w:line="240" w:lineRule="auto"/>
              <w:jc w:val="center"/>
              <w:rPr>
                <w:sz w:val="24"/>
                <w:szCs w:val="24"/>
                <w:lang w:val="ru-RU"/>
              </w:rPr>
            </w:pPr>
          </w:p>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0352" w:rsidRPr="00F87B5F" w:rsidRDefault="00F90352">
            <w:pPr>
              <w:spacing w:after="0" w:line="240" w:lineRule="auto"/>
              <w:jc w:val="center"/>
              <w:rPr>
                <w:sz w:val="24"/>
                <w:szCs w:val="24"/>
                <w:lang w:val="ru-RU"/>
              </w:rPr>
            </w:pPr>
          </w:p>
          <w:p w:rsidR="00F90352" w:rsidRDefault="00F87B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0352">
        <w:trPr>
          <w:trHeight w:hRule="exact" w:val="416"/>
        </w:trPr>
        <w:tc>
          <w:tcPr>
            <w:tcW w:w="3970" w:type="dxa"/>
          </w:tcPr>
          <w:p w:rsidR="00F90352" w:rsidRDefault="00F90352"/>
        </w:tc>
        <w:tc>
          <w:tcPr>
            <w:tcW w:w="1702" w:type="dxa"/>
          </w:tcPr>
          <w:p w:rsidR="00F90352" w:rsidRDefault="00F90352"/>
        </w:tc>
        <w:tc>
          <w:tcPr>
            <w:tcW w:w="1702" w:type="dxa"/>
          </w:tcPr>
          <w:p w:rsidR="00F90352" w:rsidRDefault="00F90352"/>
        </w:tc>
        <w:tc>
          <w:tcPr>
            <w:tcW w:w="426" w:type="dxa"/>
          </w:tcPr>
          <w:p w:rsidR="00F90352" w:rsidRDefault="00F90352"/>
        </w:tc>
        <w:tc>
          <w:tcPr>
            <w:tcW w:w="852" w:type="dxa"/>
          </w:tcPr>
          <w:p w:rsidR="00F90352" w:rsidRDefault="00F90352"/>
        </w:tc>
        <w:tc>
          <w:tcPr>
            <w:tcW w:w="993" w:type="dxa"/>
          </w:tcPr>
          <w:p w:rsidR="00F90352" w:rsidRDefault="00F90352"/>
        </w:tc>
      </w:tr>
      <w:tr w:rsidR="00F903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Default="00F87B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Default="00F87B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Default="00F87B5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0352" w:rsidRDefault="00F87B5F">
            <w:pPr>
              <w:spacing w:after="0" w:line="240" w:lineRule="auto"/>
              <w:jc w:val="center"/>
              <w:rPr>
                <w:sz w:val="24"/>
                <w:szCs w:val="24"/>
              </w:rPr>
            </w:pPr>
            <w:r>
              <w:rPr>
                <w:rFonts w:ascii="Times New Roman" w:hAnsi="Times New Roman" w:cs="Times New Roman"/>
                <w:color w:val="000000"/>
                <w:sz w:val="24"/>
                <w:szCs w:val="24"/>
              </w:rPr>
              <w:t>Часов</w:t>
            </w:r>
          </w:p>
        </w:tc>
      </w:tr>
      <w:tr w:rsidR="00F9035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352" w:rsidRDefault="00F903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352" w:rsidRDefault="00F903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352" w:rsidRDefault="00F903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352" w:rsidRDefault="00F90352"/>
        </w:tc>
      </w:tr>
      <w:tr w:rsidR="00F903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903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352" w:rsidRDefault="00F903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352" w:rsidRDefault="00F903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352" w:rsidRDefault="00F903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0352" w:rsidRDefault="00F90352"/>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sidRPr="00F87B5F">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sidRPr="00F87B5F">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903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247</w:t>
            </w:r>
          </w:p>
        </w:tc>
      </w:tr>
      <w:tr w:rsidR="00F903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0</w:t>
            </w:r>
          </w:p>
        </w:tc>
      </w:tr>
      <w:tr w:rsidR="00F903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sidRPr="00F87B5F">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Pr="00F87B5F" w:rsidRDefault="00F87B5F">
            <w:pPr>
              <w:spacing w:after="0" w:line="240" w:lineRule="auto"/>
              <w:rPr>
                <w:sz w:val="24"/>
                <w:szCs w:val="24"/>
                <w:lang w:val="ru-RU"/>
              </w:rPr>
            </w:pPr>
            <w:r w:rsidRPr="00F87B5F">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903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13</w:t>
            </w:r>
          </w:p>
        </w:tc>
      </w:tr>
      <w:tr w:rsidR="00F903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903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w:t>
            </w:r>
          </w:p>
        </w:tc>
      </w:tr>
      <w:tr w:rsidR="00F903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903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903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color w:val="000000"/>
                <w:sz w:val="24"/>
                <w:szCs w:val="24"/>
              </w:rPr>
              <w:t>288</w:t>
            </w:r>
          </w:p>
        </w:tc>
      </w:tr>
      <w:tr w:rsidR="00F90352" w:rsidRPr="00303BD1">
        <w:trPr>
          <w:trHeight w:hRule="exact" w:val="8109"/>
        </w:trPr>
        <w:tc>
          <w:tcPr>
            <w:tcW w:w="9654" w:type="dxa"/>
            <w:gridSpan w:val="4"/>
            <w:shd w:val="clear" w:color="000000" w:fill="FFFFFF"/>
            <w:tcMar>
              <w:left w:w="34" w:type="dxa"/>
              <w:right w:w="34" w:type="dxa"/>
            </w:tcMar>
          </w:tcPr>
          <w:p w:rsidR="00F90352" w:rsidRPr="00F87B5F" w:rsidRDefault="00F90352">
            <w:pPr>
              <w:spacing w:after="0" w:line="240" w:lineRule="auto"/>
              <w:jc w:val="both"/>
              <w:rPr>
                <w:sz w:val="20"/>
                <w:szCs w:val="20"/>
                <w:lang w:val="ru-RU"/>
              </w:rPr>
            </w:pPr>
          </w:p>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t>* Примечания:</w:t>
            </w:r>
          </w:p>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87B5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F90352" w:rsidRPr="00F87B5F" w:rsidRDefault="00F87B5F">
      <w:pPr>
        <w:rPr>
          <w:sz w:val="0"/>
          <w:szCs w:val="0"/>
          <w:lang w:val="ru-RU"/>
        </w:rPr>
      </w:pPr>
      <w:r w:rsidRPr="00F87B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0352" w:rsidRPr="00303BD1">
        <w:trPr>
          <w:trHeight w:hRule="exact" w:val="9931"/>
        </w:trPr>
        <w:tc>
          <w:tcPr>
            <w:tcW w:w="9654" w:type="dxa"/>
            <w:shd w:val="clear" w:color="000000" w:fill="FFFFFF"/>
            <w:tcMar>
              <w:left w:w="34" w:type="dxa"/>
              <w:right w:w="34" w:type="dxa"/>
            </w:tcMar>
          </w:tcPr>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0352" w:rsidRPr="00F87B5F" w:rsidRDefault="00F87B5F">
            <w:pPr>
              <w:spacing w:after="0" w:line="240" w:lineRule="auto"/>
              <w:jc w:val="both"/>
              <w:rPr>
                <w:sz w:val="20"/>
                <w:szCs w:val="20"/>
                <w:lang w:val="ru-RU"/>
              </w:rPr>
            </w:pPr>
            <w:r w:rsidRPr="00F87B5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0352">
        <w:trPr>
          <w:trHeight w:hRule="exact" w:val="585"/>
        </w:trPr>
        <w:tc>
          <w:tcPr>
            <w:tcW w:w="9654" w:type="dxa"/>
            <w:shd w:val="clear" w:color="000000" w:fill="FFFFFF"/>
            <w:tcMar>
              <w:left w:w="34" w:type="dxa"/>
              <w:right w:w="34" w:type="dxa"/>
            </w:tcMar>
          </w:tcPr>
          <w:p w:rsidR="00F90352" w:rsidRPr="00F87B5F" w:rsidRDefault="00F90352">
            <w:pPr>
              <w:spacing w:after="0" w:line="240" w:lineRule="auto"/>
              <w:rPr>
                <w:sz w:val="24"/>
                <w:szCs w:val="24"/>
                <w:lang w:val="ru-RU"/>
              </w:rPr>
            </w:pPr>
          </w:p>
          <w:p w:rsidR="00F90352" w:rsidRDefault="00F87B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0352">
        <w:trPr>
          <w:trHeight w:hRule="exact" w:val="304"/>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0352" w:rsidRPr="00303BD1">
        <w:trPr>
          <w:trHeight w:hRule="exact" w:val="277"/>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1. Русский язык  -национальный язык русского народа</w:t>
            </w:r>
          </w:p>
        </w:tc>
      </w:tr>
      <w:tr w:rsidR="00F90352">
        <w:trPr>
          <w:trHeight w:hRule="exact" w:val="163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F90352" w:rsidRPr="00303BD1">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2. Речь и ее характеристики</w:t>
            </w:r>
          </w:p>
        </w:tc>
      </w:tr>
      <w:tr w:rsidR="00F90352" w:rsidRPr="00F87B5F">
        <w:trPr>
          <w:trHeight w:hRule="exact" w:val="163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3. Овладение языком как средством общения и познания</w:t>
            </w:r>
          </w:p>
        </w:tc>
      </w:tr>
      <w:tr w:rsidR="00F90352" w:rsidRPr="00F87B5F">
        <w:trPr>
          <w:trHeight w:hRule="exact" w:val="408"/>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Характеристика речевого развития ребенка дошкольного и школьного возраста.</w:t>
            </w:r>
          </w:p>
        </w:tc>
      </w:tr>
    </w:tbl>
    <w:p w:rsidR="00F90352" w:rsidRPr="00F87B5F" w:rsidRDefault="00F87B5F">
      <w:pPr>
        <w:rPr>
          <w:sz w:val="0"/>
          <w:szCs w:val="0"/>
          <w:lang w:val="ru-RU"/>
        </w:rPr>
      </w:pPr>
      <w:r w:rsidRPr="00F87B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0352" w:rsidRPr="00F87B5F">
        <w:trPr>
          <w:trHeight w:hRule="exact" w:val="2178"/>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lastRenderedPageBreak/>
              <w:t>Важнейшие тенденции развития речи учащихся.</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F90352">
        <w:trPr>
          <w:trHeight w:hRule="exact" w:val="304"/>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F90352">
        <w:trPr>
          <w:trHeight w:hRule="exact" w:val="163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5. Уроки развития речи в начальной школе</w:t>
            </w:r>
          </w:p>
        </w:tc>
      </w:tr>
      <w:tr w:rsidR="00F90352">
        <w:trPr>
          <w:trHeight w:hRule="exact" w:val="163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F90352" w:rsidRPr="00F87B5F">
        <w:trPr>
          <w:trHeight w:hRule="exact" w:val="1096"/>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F90352" w:rsidRPr="00F87B5F">
        <w:trPr>
          <w:trHeight w:hRule="exact" w:val="826"/>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F90352">
        <w:trPr>
          <w:trHeight w:hRule="exact" w:val="4612"/>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F90352">
        <w:trPr>
          <w:trHeight w:hRule="exact" w:val="585"/>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sidRPr="00F87B5F">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F90352" w:rsidRPr="00F87B5F">
        <w:trPr>
          <w:trHeight w:hRule="exact" w:val="1295"/>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F90352" w:rsidRPr="00F87B5F" w:rsidRDefault="00F87B5F">
      <w:pPr>
        <w:rPr>
          <w:sz w:val="0"/>
          <w:szCs w:val="0"/>
          <w:lang w:val="ru-RU"/>
        </w:rPr>
      </w:pPr>
      <w:r w:rsidRPr="00F87B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285"/>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3. Орфографический режим в школе.</w:t>
            </w:r>
          </w:p>
        </w:tc>
      </w:tr>
      <w:tr w:rsidR="00F90352" w:rsidRPr="00F87B5F">
        <w:trPr>
          <w:trHeight w:hRule="exact" w:val="190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4. Методы изучения русского языка в школе</w:t>
            </w:r>
          </w:p>
        </w:tc>
      </w:tr>
      <w:tr w:rsidR="00F90352">
        <w:trPr>
          <w:trHeight w:hRule="exact" w:val="1096"/>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5. Методика изучения фонетики и графики.</w:t>
            </w:r>
          </w:p>
        </w:tc>
      </w:tr>
      <w:tr w:rsidR="00F90352" w:rsidRPr="00F87B5F">
        <w:trPr>
          <w:trHeight w:hRule="exact" w:val="1366"/>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F90352">
        <w:trPr>
          <w:trHeight w:hRule="exact" w:val="304"/>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sidRPr="00F87B5F">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F90352" w:rsidRPr="00F87B5F">
        <w:trPr>
          <w:trHeight w:hRule="exact" w:val="163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7. Методика изучения грамматики. Имя существительное.</w:t>
            </w:r>
          </w:p>
        </w:tc>
      </w:tr>
      <w:tr w:rsidR="00F90352" w:rsidRPr="00F87B5F">
        <w:trPr>
          <w:trHeight w:hRule="exact" w:val="190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Грамматика. Морфология. Части речи. Имя существительное.</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F90352">
        <w:trPr>
          <w:trHeight w:hRule="exact" w:val="304"/>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F90352">
        <w:trPr>
          <w:trHeight w:hRule="exact" w:val="826"/>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F90352">
        <w:trPr>
          <w:trHeight w:hRule="exact" w:val="304"/>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F90352">
        <w:trPr>
          <w:trHeight w:hRule="exact" w:val="826"/>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10. Изучение разных тем курса морфологии.</w:t>
            </w:r>
          </w:p>
        </w:tc>
      </w:tr>
      <w:tr w:rsidR="00F90352">
        <w:trPr>
          <w:trHeight w:hRule="exact" w:val="555"/>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F90352">
        <w:trPr>
          <w:trHeight w:hRule="exact" w:val="304"/>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F90352" w:rsidRPr="00F87B5F">
        <w:trPr>
          <w:trHeight w:hRule="exact" w:val="826"/>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F90352">
        <w:trPr>
          <w:trHeight w:hRule="exact" w:val="1109"/>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Оценочные средства в стандартах второго поколения.  </w:t>
            </w:r>
            <w:r>
              <w:rPr>
                <w:rFonts w:ascii="Times New Roman" w:hAnsi="Times New Roman" w:cs="Times New Roman"/>
                <w:color w:val="000000"/>
                <w:sz w:val="24"/>
                <w:szCs w:val="24"/>
              </w:rPr>
              <w:t>Использование видов оценочных</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1096"/>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lastRenderedPageBreak/>
              <w:t xml:space="preserve">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w:t>
            </w:r>
            <w:r>
              <w:rPr>
                <w:rFonts w:ascii="Times New Roman" w:hAnsi="Times New Roman" w:cs="Times New Roman"/>
                <w:color w:val="000000"/>
                <w:sz w:val="24"/>
                <w:szCs w:val="24"/>
              </w:rPr>
              <w:t>Цели проверки достижения учащимися обязательного уровня требований.</w:t>
            </w:r>
          </w:p>
        </w:tc>
      </w:tr>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13.Уроки русского языка по разным УМК.</w:t>
            </w:r>
          </w:p>
        </w:tc>
      </w:tr>
      <w:tr w:rsidR="00F90352">
        <w:trPr>
          <w:trHeight w:hRule="exact" w:val="190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F90352" w:rsidRDefault="00F87B5F">
            <w:pPr>
              <w:spacing w:after="0" w:line="240" w:lineRule="auto"/>
              <w:jc w:val="both"/>
              <w:rPr>
                <w:sz w:val="24"/>
                <w:szCs w:val="24"/>
              </w:rPr>
            </w:pPr>
            <w:r w:rsidRPr="00F87B5F">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F90352" w:rsidRPr="00F87B5F">
        <w:trPr>
          <w:trHeight w:hRule="exact" w:val="585"/>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F90352" w:rsidRPr="00F87B5F">
        <w:trPr>
          <w:trHeight w:hRule="exact" w:val="190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F87B5F">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F90352">
        <w:trPr>
          <w:trHeight w:hRule="exact" w:val="277"/>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0352" w:rsidRPr="00F87B5F">
        <w:trPr>
          <w:trHeight w:hRule="exact" w:val="319"/>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1. Совершенствование устной речи младших школьников</w:t>
            </w:r>
          </w:p>
        </w:tc>
      </w:tr>
      <w:tr w:rsidR="00F90352" w:rsidRPr="00F87B5F">
        <w:trPr>
          <w:trHeight w:hRule="exact" w:val="555"/>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1. Обучение младших школьников слушанию</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2. Развитие диалогической речи младших школьников</w:t>
            </w:r>
          </w:p>
        </w:tc>
      </w:tr>
      <w:tr w:rsidR="00F90352" w:rsidRPr="00F87B5F">
        <w:trPr>
          <w:trHeight w:hRule="exact" w:val="319"/>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F90352" w:rsidRPr="00F87B5F">
        <w:trPr>
          <w:trHeight w:hRule="exact" w:val="555"/>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2.  Обучение младших школьников невербальному общению</w:t>
            </w:r>
          </w:p>
        </w:tc>
      </w:tr>
      <w:tr w:rsidR="00F90352" w:rsidRPr="00F87B5F">
        <w:trPr>
          <w:trHeight w:hRule="exact" w:val="319"/>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3. Работа над словом как лексической единицей речи</w:t>
            </w:r>
          </w:p>
        </w:tc>
      </w:tr>
      <w:tr w:rsidR="00F90352" w:rsidRPr="00F87B5F">
        <w:trPr>
          <w:trHeight w:hRule="exact" w:val="555"/>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1. Лексический уровень развития речи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F90352" w:rsidRPr="00F87B5F">
        <w:trPr>
          <w:trHeight w:hRule="exact" w:val="319"/>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4. Обучение младших школьников речевому этикету</w:t>
            </w:r>
          </w:p>
        </w:tc>
      </w:tr>
      <w:tr w:rsidR="00F90352" w:rsidRPr="00F87B5F">
        <w:trPr>
          <w:trHeight w:hRule="exact" w:val="1096"/>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F90352" w:rsidRPr="00F87B5F">
        <w:trPr>
          <w:trHeight w:hRule="exact" w:val="319"/>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F90352" w:rsidRPr="00F87B5F">
        <w:trPr>
          <w:trHeight w:hRule="exact" w:val="163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1. Основные понятия коммуникативного синтаксиса</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F90352" w:rsidRPr="00F87B5F">
        <w:trPr>
          <w:trHeight w:hRule="exact" w:val="319"/>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7. Работа в области культуры речи</w:t>
            </w:r>
          </w:p>
        </w:tc>
      </w:tr>
      <w:tr w:rsidR="00F90352" w:rsidRPr="00F87B5F">
        <w:trPr>
          <w:trHeight w:hRule="exact" w:val="826"/>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1. Перечень и содержание понятий из области культуры речи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2. Типы рчеевых ошибок младших школьников</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3. Задачи и содержание работы в области кульутры речи</w:t>
            </w:r>
          </w:p>
        </w:tc>
      </w:tr>
      <w:tr w:rsidR="00F90352" w:rsidRPr="00F87B5F">
        <w:trPr>
          <w:trHeight w:hRule="exact" w:val="599"/>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F90352" w:rsidRPr="00F87B5F">
        <w:trPr>
          <w:trHeight w:hRule="exact" w:val="555"/>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1. Методика обучения младших школьников изложению.</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2. Обучение сочинению в начальной школе</w:t>
            </w:r>
          </w:p>
        </w:tc>
      </w:tr>
      <w:tr w:rsidR="00F90352" w:rsidRPr="00F87B5F">
        <w:trPr>
          <w:trHeight w:hRule="exact" w:val="319"/>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9. Анализ уроков по развитию речи младших школьников</w:t>
            </w:r>
          </w:p>
        </w:tc>
      </w:tr>
      <w:tr w:rsidR="00F90352" w:rsidRPr="00F87B5F">
        <w:trPr>
          <w:trHeight w:hRule="exact" w:val="285"/>
        </w:trPr>
        <w:tc>
          <w:tcPr>
            <w:tcW w:w="9654" w:type="dxa"/>
            <w:shd w:val="clear" w:color="000000" w:fill="FFFFFF"/>
            <w:tcMar>
              <w:left w:w="34" w:type="dxa"/>
              <w:right w:w="34" w:type="dxa"/>
            </w:tcMar>
          </w:tcPr>
          <w:p w:rsidR="00F90352" w:rsidRPr="00F87B5F" w:rsidRDefault="00F90352">
            <w:pPr>
              <w:spacing w:after="0" w:line="240" w:lineRule="auto"/>
              <w:jc w:val="both"/>
              <w:rPr>
                <w:sz w:val="24"/>
                <w:szCs w:val="24"/>
                <w:lang w:val="ru-RU"/>
              </w:rPr>
            </w:pPr>
          </w:p>
        </w:tc>
      </w:tr>
    </w:tbl>
    <w:p w:rsidR="00F90352" w:rsidRPr="00F87B5F" w:rsidRDefault="00F87B5F">
      <w:pPr>
        <w:rPr>
          <w:sz w:val="0"/>
          <w:szCs w:val="0"/>
          <w:lang w:val="ru-RU"/>
        </w:rPr>
      </w:pPr>
      <w:r w:rsidRPr="00F87B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0352" w:rsidRPr="00F87B5F">
        <w:trPr>
          <w:trHeight w:hRule="exact" w:val="304"/>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lastRenderedPageBreak/>
              <w:t>Тема 1. Изучение фонетики и графики.</w:t>
            </w:r>
          </w:p>
        </w:tc>
      </w:tr>
      <w:tr w:rsidR="00F90352" w:rsidRPr="00F87B5F">
        <w:trPr>
          <w:trHeight w:hRule="exact" w:val="1637"/>
        </w:trPr>
        <w:tc>
          <w:tcPr>
            <w:tcW w:w="9654" w:type="dxa"/>
            <w:shd w:val="clear" w:color="000000" w:fill="FFFFFF"/>
            <w:tcMar>
              <w:left w:w="34" w:type="dxa"/>
              <w:right w:w="34" w:type="dxa"/>
            </w:tcMar>
          </w:tcPr>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1. Методы и приемы обучения фонетики и графики.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2.  Трудности изучения фонетики и графики.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3. Понимание функций произносительных единиц речи.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4. Умения учащихся в области фонетики и графики.</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5.  Изучение способов передачи на письме звука [й].</w:t>
            </w:r>
          </w:p>
          <w:p w:rsidR="00F90352" w:rsidRPr="00F87B5F" w:rsidRDefault="00F87B5F">
            <w:pPr>
              <w:spacing w:after="0" w:line="240" w:lineRule="auto"/>
              <w:jc w:val="both"/>
              <w:rPr>
                <w:sz w:val="24"/>
                <w:szCs w:val="24"/>
                <w:lang w:val="ru-RU"/>
              </w:rPr>
            </w:pPr>
            <w:r w:rsidRPr="00F87B5F">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F90352" w:rsidRPr="00F87B5F">
        <w:trPr>
          <w:trHeight w:hRule="exact" w:val="599"/>
        </w:trPr>
        <w:tc>
          <w:tcPr>
            <w:tcW w:w="9654" w:type="dxa"/>
            <w:shd w:val="clear" w:color="000000" w:fill="FFFFFF"/>
            <w:tcMar>
              <w:left w:w="34" w:type="dxa"/>
              <w:right w:w="34" w:type="dxa"/>
            </w:tcMar>
          </w:tcPr>
          <w:p w:rsidR="00F90352" w:rsidRPr="00F87B5F" w:rsidRDefault="00F87B5F">
            <w:pPr>
              <w:spacing w:after="0" w:line="240" w:lineRule="auto"/>
              <w:jc w:val="center"/>
              <w:rPr>
                <w:sz w:val="24"/>
                <w:szCs w:val="24"/>
                <w:lang w:val="ru-RU"/>
              </w:rPr>
            </w:pPr>
            <w:r w:rsidRPr="00F87B5F">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F90352">
        <w:trPr>
          <w:trHeight w:hRule="exact" w:val="1907"/>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1. Языковые понятия и умения учащихся.</w:t>
            </w:r>
          </w:p>
          <w:p w:rsidR="00F90352" w:rsidRDefault="00F87B5F">
            <w:pPr>
              <w:spacing w:after="0" w:line="240" w:lineRule="auto"/>
              <w:jc w:val="both"/>
              <w:rPr>
                <w:sz w:val="24"/>
                <w:szCs w:val="24"/>
              </w:rPr>
            </w:pPr>
            <w:r>
              <w:rPr>
                <w:rFonts w:ascii="Times New Roman" w:hAnsi="Times New Roman" w:cs="Times New Roman"/>
                <w:color w:val="000000"/>
                <w:sz w:val="24"/>
                <w:szCs w:val="24"/>
              </w:rPr>
              <w:t>2. Этапы формирования словообразовательного понятия.</w:t>
            </w:r>
          </w:p>
          <w:p w:rsidR="00F90352" w:rsidRDefault="00F87B5F">
            <w:pPr>
              <w:spacing w:after="0" w:line="240" w:lineRule="auto"/>
              <w:jc w:val="both"/>
              <w:rPr>
                <w:sz w:val="24"/>
                <w:szCs w:val="24"/>
              </w:rPr>
            </w:pPr>
            <w:r>
              <w:rPr>
                <w:rFonts w:ascii="Times New Roman" w:hAnsi="Times New Roman" w:cs="Times New Roman"/>
                <w:color w:val="000000"/>
                <w:sz w:val="24"/>
                <w:szCs w:val="24"/>
              </w:rPr>
              <w:t>3.  Изучение морфем в начальной школе (корень, окончание, приставки и суффиксы) Значение изучения мор-фемики.</w:t>
            </w:r>
          </w:p>
          <w:p w:rsidR="00F90352" w:rsidRDefault="00F87B5F">
            <w:pPr>
              <w:spacing w:after="0" w:line="240" w:lineRule="auto"/>
              <w:jc w:val="both"/>
              <w:rPr>
                <w:sz w:val="24"/>
                <w:szCs w:val="24"/>
              </w:rPr>
            </w:pPr>
            <w:r>
              <w:rPr>
                <w:rFonts w:ascii="Times New Roman" w:hAnsi="Times New Roman" w:cs="Times New Roman"/>
                <w:color w:val="000000"/>
                <w:sz w:val="24"/>
                <w:szCs w:val="24"/>
              </w:rPr>
              <w:t>4. Функции морфем и способы анализа.</w:t>
            </w:r>
          </w:p>
          <w:p w:rsidR="00F90352" w:rsidRDefault="00F87B5F">
            <w:pPr>
              <w:spacing w:after="0" w:line="240" w:lineRule="auto"/>
              <w:jc w:val="both"/>
              <w:rPr>
                <w:sz w:val="24"/>
                <w:szCs w:val="24"/>
              </w:rPr>
            </w:pPr>
            <w:r>
              <w:rPr>
                <w:rFonts w:ascii="Times New Roman" w:hAnsi="Times New Roman" w:cs="Times New Roman"/>
                <w:color w:val="000000"/>
                <w:sz w:val="24"/>
                <w:szCs w:val="24"/>
              </w:rPr>
              <w:t>5. Элементарный словообразовательный анализ.</w:t>
            </w:r>
          </w:p>
          <w:p w:rsidR="00F90352" w:rsidRDefault="00F87B5F">
            <w:pPr>
              <w:spacing w:after="0" w:line="240" w:lineRule="auto"/>
              <w:jc w:val="both"/>
              <w:rPr>
                <w:sz w:val="24"/>
                <w:szCs w:val="24"/>
              </w:rPr>
            </w:pPr>
            <w:r>
              <w:rPr>
                <w:rFonts w:ascii="Times New Roman" w:hAnsi="Times New Roman" w:cs="Times New Roman"/>
                <w:color w:val="000000"/>
                <w:sz w:val="24"/>
                <w:szCs w:val="24"/>
              </w:rPr>
              <w:t>6. Причины трудностей и ошибок младших школьников в разборе слов по составу.</w:t>
            </w:r>
          </w:p>
        </w:tc>
      </w:tr>
      <w:tr w:rsidR="00F90352">
        <w:trPr>
          <w:trHeight w:hRule="exact" w:val="599"/>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3. Изучение словообразовательных и грамматических понятий: изучение частей речи.</w:t>
            </w:r>
          </w:p>
        </w:tc>
      </w:tr>
      <w:tr w:rsidR="00F90352">
        <w:trPr>
          <w:trHeight w:hRule="exact" w:val="3260"/>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1. Последовательность изучения частей речи в начальных классах.</w:t>
            </w:r>
          </w:p>
          <w:p w:rsidR="00F90352" w:rsidRDefault="00F87B5F">
            <w:pPr>
              <w:spacing w:after="0" w:line="240" w:lineRule="auto"/>
              <w:jc w:val="both"/>
              <w:rPr>
                <w:sz w:val="24"/>
                <w:szCs w:val="24"/>
              </w:rPr>
            </w:pPr>
            <w:r>
              <w:rPr>
                <w:rFonts w:ascii="Times New Roman" w:hAnsi="Times New Roman" w:cs="Times New Roman"/>
                <w:color w:val="000000"/>
                <w:sz w:val="24"/>
                <w:szCs w:val="24"/>
              </w:rPr>
              <w:t>2. Роль алгоритмов в формировании морфологических умений.</w:t>
            </w:r>
          </w:p>
          <w:p w:rsidR="00F90352" w:rsidRDefault="00F87B5F">
            <w:pPr>
              <w:spacing w:after="0" w:line="240" w:lineRule="auto"/>
              <w:jc w:val="both"/>
              <w:rPr>
                <w:sz w:val="24"/>
                <w:szCs w:val="24"/>
              </w:rPr>
            </w:pPr>
            <w:r>
              <w:rPr>
                <w:rFonts w:ascii="Times New Roman" w:hAnsi="Times New Roman" w:cs="Times New Roman"/>
                <w:color w:val="000000"/>
                <w:sz w:val="24"/>
                <w:szCs w:val="24"/>
              </w:rPr>
              <w:t>3. Современные методы развивающего обучения.</w:t>
            </w:r>
          </w:p>
          <w:p w:rsidR="00F90352" w:rsidRDefault="00F87B5F">
            <w:pPr>
              <w:spacing w:after="0" w:line="240" w:lineRule="auto"/>
              <w:jc w:val="both"/>
              <w:rPr>
                <w:sz w:val="24"/>
                <w:szCs w:val="24"/>
              </w:rPr>
            </w:pPr>
            <w:r>
              <w:rPr>
                <w:rFonts w:ascii="Times New Roman" w:hAnsi="Times New Roman" w:cs="Times New Roman"/>
                <w:color w:val="000000"/>
                <w:sz w:val="24"/>
                <w:szCs w:val="24"/>
              </w:rPr>
              <w:t>4. Лексико-грамматические разряды частей речи.</w:t>
            </w:r>
          </w:p>
          <w:p w:rsidR="00F90352" w:rsidRDefault="00F87B5F">
            <w:pPr>
              <w:spacing w:after="0" w:line="240" w:lineRule="auto"/>
              <w:jc w:val="both"/>
              <w:rPr>
                <w:sz w:val="24"/>
                <w:szCs w:val="24"/>
              </w:rPr>
            </w:pPr>
            <w:r>
              <w:rPr>
                <w:rFonts w:ascii="Times New Roman" w:hAnsi="Times New Roman" w:cs="Times New Roman"/>
                <w:color w:val="000000"/>
                <w:sz w:val="24"/>
                <w:szCs w:val="24"/>
              </w:rPr>
              <w:t>5. Изучение рода, числа, склонения имен существительных, имен прилагательных.</w:t>
            </w:r>
          </w:p>
          <w:p w:rsidR="00F90352" w:rsidRDefault="00F87B5F">
            <w:pPr>
              <w:spacing w:after="0" w:line="240" w:lineRule="auto"/>
              <w:jc w:val="both"/>
              <w:rPr>
                <w:sz w:val="24"/>
                <w:szCs w:val="24"/>
              </w:rPr>
            </w:pPr>
            <w:r>
              <w:rPr>
                <w:rFonts w:ascii="Times New Roman" w:hAnsi="Times New Roman" w:cs="Times New Roman"/>
                <w:color w:val="000000"/>
                <w:sz w:val="24"/>
                <w:szCs w:val="24"/>
              </w:rPr>
              <w:t>6. Время глагола.</w:t>
            </w:r>
          </w:p>
          <w:p w:rsidR="00F90352" w:rsidRDefault="00F87B5F">
            <w:pPr>
              <w:spacing w:after="0" w:line="240" w:lineRule="auto"/>
              <w:jc w:val="both"/>
              <w:rPr>
                <w:sz w:val="24"/>
                <w:szCs w:val="24"/>
              </w:rPr>
            </w:pPr>
            <w:r>
              <w:rPr>
                <w:rFonts w:ascii="Times New Roman" w:hAnsi="Times New Roman" w:cs="Times New Roman"/>
                <w:color w:val="000000"/>
                <w:sz w:val="24"/>
                <w:szCs w:val="24"/>
              </w:rPr>
              <w:t>7. Знакомство с именами числительными, местоимениями, наречиями.</w:t>
            </w:r>
          </w:p>
          <w:p w:rsidR="00F90352" w:rsidRDefault="00F87B5F">
            <w:pPr>
              <w:spacing w:after="0" w:line="240" w:lineRule="auto"/>
              <w:jc w:val="both"/>
              <w:rPr>
                <w:sz w:val="24"/>
                <w:szCs w:val="24"/>
              </w:rPr>
            </w:pPr>
            <w:r>
              <w:rPr>
                <w:rFonts w:ascii="Times New Roman" w:hAnsi="Times New Roman" w:cs="Times New Roman"/>
                <w:color w:val="000000"/>
                <w:sz w:val="24"/>
                <w:szCs w:val="24"/>
              </w:rPr>
              <w:t>8.  Грамматика. Морфология. Части речи.</w:t>
            </w:r>
          </w:p>
          <w:p w:rsidR="00F90352" w:rsidRDefault="00F87B5F">
            <w:pPr>
              <w:spacing w:after="0" w:line="240" w:lineRule="auto"/>
              <w:jc w:val="both"/>
              <w:rPr>
                <w:sz w:val="24"/>
                <w:szCs w:val="24"/>
              </w:rPr>
            </w:pPr>
            <w:r>
              <w:rPr>
                <w:rFonts w:ascii="Times New Roman" w:hAnsi="Times New Roman" w:cs="Times New Roman"/>
                <w:color w:val="000000"/>
                <w:sz w:val="24"/>
                <w:szCs w:val="24"/>
              </w:rPr>
              <w:t>9. Имя существительное. Имя прилагательное. Глагол.</w:t>
            </w:r>
          </w:p>
          <w:p w:rsidR="00F90352" w:rsidRDefault="00F87B5F">
            <w:pPr>
              <w:spacing w:after="0" w:line="240" w:lineRule="auto"/>
              <w:jc w:val="both"/>
              <w:rPr>
                <w:sz w:val="24"/>
                <w:szCs w:val="24"/>
              </w:rPr>
            </w:pPr>
            <w:r>
              <w:rPr>
                <w:rFonts w:ascii="Times New Roman" w:hAnsi="Times New Roman" w:cs="Times New Roman"/>
                <w:color w:val="000000"/>
                <w:sz w:val="24"/>
                <w:szCs w:val="24"/>
              </w:rPr>
              <w:t>10. Разные темы курса морфологии.</w:t>
            </w:r>
          </w:p>
          <w:p w:rsidR="00F90352" w:rsidRDefault="00F87B5F">
            <w:pPr>
              <w:spacing w:after="0" w:line="240" w:lineRule="auto"/>
              <w:jc w:val="both"/>
              <w:rPr>
                <w:sz w:val="24"/>
                <w:szCs w:val="24"/>
              </w:rPr>
            </w:pPr>
            <w:r>
              <w:rPr>
                <w:rFonts w:ascii="Times New Roman" w:hAnsi="Times New Roman" w:cs="Times New Roman"/>
                <w:color w:val="000000"/>
                <w:sz w:val="24"/>
                <w:szCs w:val="24"/>
              </w:rPr>
              <w:t>11.  Разнообразные виды упражнений при изучении частей речи.</w:t>
            </w:r>
          </w:p>
          <w:p w:rsidR="00F90352" w:rsidRDefault="00F87B5F">
            <w:pPr>
              <w:spacing w:after="0" w:line="240" w:lineRule="auto"/>
              <w:jc w:val="both"/>
              <w:rPr>
                <w:sz w:val="24"/>
                <w:szCs w:val="24"/>
              </w:rPr>
            </w:pPr>
            <w:r>
              <w:rPr>
                <w:rFonts w:ascii="Times New Roman" w:hAnsi="Times New Roman" w:cs="Times New Roman"/>
                <w:color w:val="000000"/>
                <w:sz w:val="24"/>
                <w:szCs w:val="24"/>
              </w:rPr>
              <w:t>12. Фрагменты уроков, где изучаются части речи.</w:t>
            </w:r>
          </w:p>
        </w:tc>
      </w:tr>
      <w:tr w:rsidR="00F90352">
        <w:trPr>
          <w:trHeight w:hRule="exact" w:val="319"/>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F90352">
        <w:trPr>
          <w:trHeight w:hRule="exact" w:val="2178"/>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1. Типы текста: описание, повествование, рассуждение.</w:t>
            </w:r>
          </w:p>
          <w:p w:rsidR="00F90352" w:rsidRDefault="00F87B5F">
            <w:pPr>
              <w:spacing w:after="0" w:line="240" w:lineRule="auto"/>
              <w:jc w:val="both"/>
              <w:rPr>
                <w:sz w:val="24"/>
                <w:szCs w:val="24"/>
              </w:rPr>
            </w:pPr>
            <w:r>
              <w:rPr>
                <w:rFonts w:ascii="Times New Roman" w:hAnsi="Times New Roman" w:cs="Times New Roman"/>
                <w:color w:val="000000"/>
                <w:sz w:val="24"/>
                <w:szCs w:val="24"/>
              </w:rPr>
              <w:t>2.  Формирование умений, необходимых для обучения созданию высказываний.</w:t>
            </w:r>
          </w:p>
          <w:p w:rsidR="00F90352" w:rsidRDefault="00F87B5F">
            <w:pPr>
              <w:spacing w:after="0" w:line="240" w:lineRule="auto"/>
              <w:jc w:val="both"/>
              <w:rPr>
                <w:sz w:val="24"/>
                <w:szCs w:val="24"/>
              </w:rPr>
            </w:pPr>
            <w:r>
              <w:rPr>
                <w:rFonts w:ascii="Times New Roman" w:hAnsi="Times New Roman" w:cs="Times New Roman"/>
                <w:color w:val="000000"/>
                <w:sz w:val="24"/>
                <w:szCs w:val="24"/>
              </w:rPr>
              <w:t>3. Содержание и организация работы по созданию типов речи.</w:t>
            </w:r>
          </w:p>
          <w:p w:rsidR="00F90352" w:rsidRDefault="00F87B5F">
            <w:pPr>
              <w:spacing w:after="0" w:line="240" w:lineRule="auto"/>
              <w:jc w:val="both"/>
              <w:rPr>
                <w:sz w:val="24"/>
                <w:szCs w:val="24"/>
              </w:rPr>
            </w:pPr>
            <w:r>
              <w:rPr>
                <w:rFonts w:ascii="Times New Roman" w:hAnsi="Times New Roman" w:cs="Times New Roman"/>
                <w:color w:val="000000"/>
                <w:sz w:val="24"/>
                <w:szCs w:val="24"/>
              </w:rPr>
              <w:t>4. Повествование, описание, рассуждение.</w:t>
            </w:r>
          </w:p>
          <w:p w:rsidR="00F90352" w:rsidRDefault="00F87B5F">
            <w:pPr>
              <w:spacing w:after="0" w:line="240" w:lineRule="auto"/>
              <w:jc w:val="both"/>
              <w:rPr>
                <w:sz w:val="24"/>
                <w:szCs w:val="24"/>
              </w:rPr>
            </w:pPr>
            <w:r>
              <w:rPr>
                <w:rFonts w:ascii="Times New Roman" w:hAnsi="Times New Roman" w:cs="Times New Roman"/>
                <w:color w:val="000000"/>
                <w:sz w:val="24"/>
                <w:szCs w:val="24"/>
              </w:rPr>
              <w:t>5.  Текст как основное лингвистическое понятие методики развития речи.</w:t>
            </w:r>
          </w:p>
          <w:p w:rsidR="00F90352" w:rsidRDefault="00F87B5F">
            <w:pPr>
              <w:spacing w:after="0" w:line="240" w:lineRule="auto"/>
              <w:jc w:val="both"/>
              <w:rPr>
                <w:sz w:val="24"/>
                <w:szCs w:val="24"/>
              </w:rPr>
            </w:pPr>
            <w:r>
              <w:rPr>
                <w:rFonts w:ascii="Times New Roman" w:hAnsi="Times New Roman" w:cs="Times New Roman"/>
                <w:color w:val="000000"/>
                <w:sz w:val="24"/>
                <w:szCs w:val="24"/>
              </w:rPr>
              <w:t>6. Типы речи как фрагменты текста.</w:t>
            </w:r>
          </w:p>
          <w:p w:rsidR="00F90352" w:rsidRDefault="00F87B5F">
            <w:pPr>
              <w:spacing w:after="0" w:line="240" w:lineRule="auto"/>
              <w:jc w:val="both"/>
              <w:rPr>
                <w:sz w:val="24"/>
                <w:szCs w:val="24"/>
              </w:rPr>
            </w:pPr>
            <w:r>
              <w:rPr>
                <w:rFonts w:ascii="Times New Roman" w:hAnsi="Times New Roman" w:cs="Times New Roman"/>
                <w:color w:val="000000"/>
                <w:sz w:val="24"/>
                <w:szCs w:val="24"/>
              </w:rPr>
              <w:t>7.  Фрагменты уроков знакомства с различными типами текста.</w:t>
            </w:r>
          </w:p>
          <w:p w:rsidR="00F90352" w:rsidRDefault="00F87B5F">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F90352">
        <w:trPr>
          <w:trHeight w:hRule="exact" w:val="319"/>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5. Орфографический режим в школе</w:t>
            </w:r>
          </w:p>
        </w:tc>
      </w:tr>
      <w:tr w:rsidR="00F90352">
        <w:trPr>
          <w:trHeight w:hRule="exact" w:val="2989"/>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1. Орфографический режим в школе.</w:t>
            </w:r>
          </w:p>
          <w:p w:rsidR="00F90352" w:rsidRDefault="00F87B5F">
            <w:pPr>
              <w:spacing w:after="0" w:line="240" w:lineRule="auto"/>
              <w:jc w:val="both"/>
              <w:rPr>
                <w:sz w:val="24"/>
                <w:szCs w:val="24"/>
              </w:rPr>
            </w:pPr>
            <w:r>
              <w:rPr>
                <w:rFonts w:ascii="Times New Roman" w:hAnsi="Times New Roman" w:cs="Times New Roman"/>
                <w:color w:val="000000"/>
                <w:sz w:val="24"/>
                <w:szCs w:val="24"/>
              </w:rPr>
              <w:t>2. Принципы русской орфографии.</w:t>
            </w:r>
          </w:p>
          <w:p w:rsidR="00F90352" w:rsidRDefault="00F87B5F">
            <w:pPr>
              <w:spacing w:after="0" w:line="240" w:lineRule="auto"/>
              <w:jc w:val="both"/>
              <w:rPr>
                <w:sz w:val="24"/>
                <w:szCs w:val="24"/>
              </w:rPr>
            </w:pPr>
            <w:r>
              <w:rPr>
                <w:rFonts w:ascii="Times New Roman" w:hAnsi="Times New Roman" w:cs="Times New Roman"/>
                <w:color w:val="000000"/>
                <w:sz w:val="24"/>
                <w:szCs w:val="24"/>
              </w:rPr>
              <w:t>3. Орфограмма. Типы орфограмм.</w:t>
            </w:r>
          </w:p>
          <w:p w:rsidR="00F90352" w:rsidRDefault="00F87B5F">
            <w:pPr>
              <w:spacing w:after="0" w:line="240" w:lineRule="auto"/>
              <w:jc w:val="both"/>
              <w:rPr>
                <w:sz w:val="24"/>
                <w:szCs w:val="24"/>
              </w:rPr>
            </w:pPr>
            <w:r>
              <w:rPr>
                <w:rFonts w:ascii="Times New Roman" w:hAnsi="Times New Roman" w:cs="Times New Roman"/>
                <w:color w:val="000000"/>
                <w:sz w:val="24"/>
                <w:szCs w:val="24"/>
              </w:rPr>
              <w:t>4. Система орфографических упражнений.</w:t>
            </w:r>
          </w:p>
          <w:p w:rsidR="00F90352" w:rsidRDefault="00F87B5F">
            <w:pPr>
              <w:spacing w:after="0" w:line="240" w:lineRule="auto"/>
              <w:jc w:val="both"/>
              <w:rPr>
                <w:sz w:val="24"/>
                <w:szCs w:val="24"/>
              </w:rPr>
            </w:pPr>
            <w:r>
              <w:rPr>
                <w:rFonts w:ascii="Times New Roman" w:hAnsi="Times New Roman" w:cs="Times New Roman"/>
                <w:color w:val="000000"/>
                <w:sz w:val="24"/>
                <w:szCs w:val="24"/>
              </w:rPr>
              <w:t>5. Классификация орфографических упражнений.</w:t>
            </w:r>
          </w:p>
          <w:p w:rsidR="00F90352" w:rsidRDefault="00F87B5F">
            <w:pPr>
              <w:spacing w:after="0" w:line="240" w:lineRule="auto"/>
              <w:jc w:val="both"/>
              <w:rPr>
                <w:sz w:val="24"/>
                <w:szCs w:val="24"/>
              </w:rPr>
            </w:pPr>
            <w:r>
              <w:rPr>
                <w:rFonts w:ascii="Times New Roman" w:hAnsi="Times New Roman" w:cs="Times New Roman"/>
                <w:color w:val="000000"/>
                <w:sz w:val="24"/>
                <w:szCs w:val="24"/>
              </w:rPr>
              <w:t>6. Критерии выбора упражнений.</w:t>
            </w:r>
          </w:p>
          <w:p w:rsidR="00F90352" w:rsidRDefault="00F87B5F">
            <w:pPr>
              <w:spacing w:after="0" w:line="240" w:lineRule="auto"/>
              <w:jc w:val="both"/>
              <w:rPr>
                <w:sz w:val="24"/>
                <w:szCs w:val="24"/>
              </w:rPr>
            </w:pPr>
            <w:r>
              <w:rPr>
                <w:rFonts w:ascii="Times New Roman" w:hAnsi="Times New Roman" w:cs="Times New Roman"/>
                <w:color w:val="000000"/>
                <w:sz w:val="24"/>
                <w:szCs w:val="24"/>
              </w:rPr>
              <w:t>7. Организация работы над усвоением содержания орфографических правил, их применением.</w:t>
            </w:r>
          </w:p>
          <w:p w:rsidR="00F90352" w:rsidRDefault="00F87B5F">
            <w:pPr>
              <w:spacing w:after="0" w:line="240" w:lineRule="auto"/>
              <w:jc w:val="both"/>
              <w:rPr>
                <w:sz w:val="24"/>
                <w:szCs w:val="24"/>
              </w:rPr>
            </w:pPr>
            <w:r>
              <w:rPr>
                <w:rFonts w:ascii="Times New Roman" w:hAnsi="Times New Roman" w:cs="Times New Roman"/>
                <w:color w:val="000000"/>
                <w:sz w:val="24"/>
                <w:szCs w:val="24"/>
              </w:rPr>
              <w:t>8. Алгоритмы. Орфографические ошибки.</w:t>
            </w:r>
          </w:p>
          <w:p w:rsidR="00F90352" w:rsidRDefault="00F87B5F">
            <w:pPr>
              <w:spacing w:after="0" w:line="240" w:lineRule="auto"/>
              <w:jc w:val="both"/>
              <w:rPr>
                <w:sz w:val="24"/>
                <w:szCs w:val="24"/>
              </w:rPr>
            </w:pPr>
            <w:r>
              <w:rPr>
                <w:rFonts w:ascii="Times New Roman" w:hAnsi="Times New Roman" w:cs="Times New Roman"/>
                <w:color w:val="000000"/>
                <w:sz w:val="24"/>
                <w:szCs w:val="24"/>
              </w:rPr>
              <w:t>9. Урок знакомства с орфографическим правилом. Виды и способы исправления орфографических ошибок</w:t>
            </w:r>
          </w:p>
        </w:tc>
      </w:tr>
      <w:tr w:rsidR="00F90352">
        <w:trPr>
          <w:trHeight w:hRule="exact" w:val="319"/>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6. Анализ программ и учебников по русскому языку в начальной школе</w:t>
            </w:r>
          </w:p>
        </w:tc>
      </w:tr>
      <w:tr w:rsidR="00F90352">
        <w:trPr>
          <w:trHeight w:hRule="exact" w:val="826"/>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277"/>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F90352">
        <w:trPr>
          <w:trHeight w:hRule="exact" w:val="461"/>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1. Русский язык - национальный язык русского народа</w:t>
            </w:r>
          </w:p>
        </w:tc>
      </w:tr>
      <w:tr w:rsidR="00F90352">
        <w:trPr>
          <w:trHeight w:hRule="exact" w:val="1958"/>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F90352" w:rsidRDefault="00F87B5F">
            <w:pPr>
              <w:spacing w:after="0" w:line="240" w:lineRule="auto"/>
              <w:rPr>
                <w:sz w:val="24"/>
                <w:szCs w:val="24"/>
              </w:rPr>
            </w:pPr>
            <w:r>
              <w:rPr>
                <w:rFonts w:ascii="Times New Roman" w:hAnsi="Times New Roman" w:cs="Times New Roman"/>
                <w:color w:val="000000"/>
                <w:sz w:val="24"/>
                <w:szCs w:val="24"/>
              </w:rPr>
              <w:t>2. Русский литературный язык – обработанная и нормированная форма общенародного языка. Характеристика стилей речи.</w:t>
            </w:r>
          </w:p>
          <w:p w:rsidR="00F90352" w:rsidRDefault="00F87B5F">
            <w:pPr>
              <w:spacing w:after="0" w:line="240" w:lineRule="auto"/>
              <w:rPr>
                <w:sz w:val="24"/>
                <w:szCs w:val="24"/>
              </w:rPr>
            </w:pPr>
            <w:r>
              <w:rPr>
                <w:rFonts w:ascii="Times New Roman" w:hAnsi="Times New Roman" w:cs="Times New Roman"/>
                <w:color w:val="000000"/>
                <w:sz w:val="24"/>
                <w:szCs w:val="24"/>
              </w:rPr>
              <w:t>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rsidR="00F90352">
        <w:trPr>
          <w:trHeight w:hRule="exact" w:val="322"/>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2.  Речь и ее характеристики.</w:t>
            </w:r>
          </w:p>
        </w:tc>
      </w:tr>
      <w:tr w:rsidR="00F90352">
        <w:trPr>
          <w:trHeight w:hRule="exact" w:val="1958"/>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Язык и речь. Речь и мышление. Характеристика видов речи. Внутренняя и внешняя речь. Механизмы речи.</w:t>
            </w:r>
          </w:p>
          <w:p w:rsidR="00F90352" w:rsidRDefault="00F87B5F">
            <w:pPr>
              <w:spacing w:after="0" w:line="240" w:lineRule="auto"/>
              <w:rPr>
                <w:sz w:val="24"/>
                <w:szCs w:val="24"/>
              </w:rPr>
            </w:pPr>
            <w:r>
              <w:rPr>
                <w:rFonts w:ascii="Times New Roman" w:hAnsi="Times New Roman" w:cs="Times New Roman"/>
                <w:color w:val="000000"/>
                <w:sz w:val="24"/>
                <w:szCs w:val="24"/>
              </w:rPr>
              <w:t>2.  Характеристика речи как деятельности. Механизмы речи, этапы речевого действия.</w:t>
            </w:r>
          </w:p>
          <w:p w:rsidR="00F90352" w:rsidRDefault="00F87B5F">
            <w:pPr>
              <w:spacing w:after="0" w:line="240" w:lineRule="auto"/>
              <w:rPr>
                <w:sz w:val="24"/>
                <w:szCs w:val="24"/>
              </w:rPr>
            </w:pPr>
            <w:r>
              <w:rPr>
                <w:rFonts w:ascii="Times New Roman" w:hAnsi="Times New Roman" w:cs="Times New Roman"/>
                <w:color w:val="000000"/>
                <w:sz w:val="24"/>
                <w:szCs w:val="24"/>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F90352">
        <w:trPr>
          <w:trHeight w:hRule="exact" w:val="322"/>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3. Овладение языком как средством общения и познания.</w:t>
            </w:r>
          </w:p>
        </w:tc>
      </w:tr>
      <w:tr w:rsidR="00F90352">
        <w:trPr>
          <w:trHeight w:hRule="exact" w:val="2499"/>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Характеристика речевого развития ребенка дошкольного и школьного возраста. Важней- шие тенденции развития речи учащихся.</w:t>
            </w:r>
          </w:p>
          <w:p w:rsidR="00F90352" w:rsidRDefault="00F87B5F">
            <w:pPr>
              <w:spacing w:after="0" w:line="240" w:lineRule="auto"/>
              <w:rPr>
                <w:sz w:val="24"/>
                <w:szCs w:val="24"/>
              </w:rPr>
            </w:pPr>
            <w:r>
              <w:rPr>
                <w:rFonts w:ascii="Times New Roman" w:hAnsi="Times New Roman" w:cs="Times New Roman"/>
                <w:color w:val="000000"/>
                <w:sz w:val="24"/>
                <w:szCs w:val="24"/>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F90352" w:rsidRDefault="00F87B5F">
            <w:pPr>
              <w:spacing w:after="0" w:line="240" w:lineRule="auto"/>
              <w:rPr>
                <w:sz w:val="24"/>
                <w:szCs w:val="24"/>
              </w:rPr>
            </w:pPr>
            <w:r>
              <w:rPr>
                <w:rFonts w:ascii="Times New Roman" w:hAnsi="Times New Roman" w:cs="Times New Roman"/>
                <w:color w:val="000000"/>
                <w:sz w:val="24"/>
                <w:szCs w:val="24"/>
              </w:rPr>
              <w:t>3. Язык – система средств, обеспечивающая общение людей. Речь – процесс функционирова-ния этой системы направления обучения речи.</w:t>
            </w:r>
          </w:p>
        </w:tc>
      </w:tr>
      <w:tr w:rsidR="00F90352">
        <w:trPr>
          <w:trHeight w:hRule="exact" w:val="593"/>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4. Организация обучения младших школьников на уроках русского языка</w:t>
            </w:r>
          </w:p>
        </w:tc>
      </w:tr>
      <w:tr w:rsidR="00F90352">
        <w:trPr>
          <w:trHeight w:hRule="exact" w:val="1147"/>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Стратегия и тактика современного  обучения</w:t>
            </w:r>
          </w:p>
          <w:p w:rsidR="00F90352" w:rsidRDefault="00F87B5F">
            <w:pPr>
              <w:spacing w:after="0" w:line="240" w:lineRule="auto"/>
              <w:rPr>
                <w:sz w:val="24"/>
                <w:szCs w:val="24"/>
              </w:rPr>
            </w:pPr>
            <w:r>
              <w:rPr>
                <w:rFonts w:ascii="Times New Roman" w:hAnsi="Times New Roman" w:cs="Times New Roman"/>
                <w:color w:val="000000"/>
                <w:sz w:val="24"/>
                <w:szCs w:val="24"/>
              </w:rPr>
              <w:t>2. Особенности содержания обучения, формирующего умение учиться</w:t>
            </w:r>
          </w:p>
          <w:p w:rsidR="00F90352" w:rsidRDefault="00F87B5F">
            <w:pPr>
              <w:spacing w:after="0" w:line="240" w:lineRule="auto"/>
              <w:rPr>
                <w:sz w:val="24"/>
                <w:szCs w:val="24"/>
              </w:rPr>
            </w:pPr>
            <w:r>
              <w:rPr>
                <w:rFonts w:ascii="Times New Roman" w:hAnsi="Times New Roman" w:cs="Times New Roman"/>
                <w:color w:val="000000"/>
                <w:sz w:val="24"/>
                <w:szCs w:val="24"/>
              </w:rPr>
              <w:t>3.Учебное сотрудническтво как способ формирования умения учиься</w:t>
            </w:r>
          </w:p>
          <w:p w:rsidR="00F90352" w:rsidRDefault="00F87B5F">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tc>
      </w:tr>
      <w:tr w:rsidR="00F90352">
        <w:trPr>
          <w:trHeight w:hRule="exact" w:val="322"/>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5. Общие подходы к развитию речи младших школьников</w:t>
            </w:r>
          </w:p>
        </w:tc>
      </w:tr>
      <w:tr w:rsidR="00F90352">
        <w:trPr>
          <w:trHeight w:hRule="exact" w:val="876"/>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Психолого-лингвистические и лингвистические особенности развития речи младших школьников</w:t>
            </w:r>
          </w:p>
          <w:p w:rsidR="00F90352" w:rsidRDefault="00F87B5F">
            <w:pPr>
              <w:spacing w:after="0" w:line="240" w:lineRule="auto"/>
              <w:rPr>
                <w:sz w:val="24"/>
                <w:szCs w:val="24"/>
              </w:rPr>
            </w:pPr>
            <w:r>
              <w:rPr>
                <w:rFonts w:ascii="Times New Roman" w:hAnsi="Times New Roman" w:cs="Times New Roman"/>
                <w:color w:val="000000"/>
                <w:sz w:val="24"/>
                <w:szCs w:val="24"/>
              </w:rPr>
              <w:t>2. Задачи и содержание работы, напрвленной на развитие речи младших школьников</w:t>
            </w:r>
          </w:p>
        </w:tc>
      </w:tr>
      <w:tr w:rsidR="00F90352">
        <w:trPr>
          <w:trHeight w:hRule="exact" w:val="322"/>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6. Уроки развития речи в начальной школе</w:t>
            </w:r>
          </w:p>
        </w:tc>
      </w:tr>
      <w:tr w:rsidR="00F90352">
        <w:trPr>
          <w:trHeight w:hRule="exact" w:val="2229"/>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Уроки развития речи в начальной школе.</w:t>
            </w:r>
          </w:p>
          <w:p w:rsidR="00F90352" w:rsidRDefault="00F87B5F">
            <w:pPr>
              <w:spacing w:after="0" w:line="240" w:lineRule="auto"/>
              <w:rPr>
                <w:sz w:val="24"/>
                <w:szCs w:val="24"/>
              </w:rPr>
            </w:pPr>
            <w:r>
              <w:rPr>
                <w:rFonts w:ascii="Times New Roman" w:hAnsi="Times New Roman" w:cs="Times New Roman"/>
                <w:color w:val="000000"/>
                <w:sz w:val="24"/>
                <w:szCs w:val="24"/>
              </w:rPr>
              <w:t>2. Организация речевой деятельности на уроках обучения изложению и сочинению.</w:t>
            </w:r>
          </w:p>
          <w:p w:rsidR="00F90352" w:rsidRDefault="00F87B5F">
            <w:pPr>
              <w:spacing w:after="0" w:line="240" w:lineRule="auto"/>
              <w:rPr>
                <w:sz w:val="24"/>
                <w:szCs w:val="24"/>
              </w:rPr>
            </w:pPr>
            <w:r>
              <w:rPr>
                <w:rFonts w:ascii="Times New Roman" w:hAnsi="Times New Roman" w:cs="Times New Roman"/>
                <w:color w:val="000000"/>
                <w:sz w:val="24"/>
                <w:szCs w:val="24"/>
              </w:rPr>
              <w:t>3. Недостатки устной монологической речи учащихся.</w:t>
            </w:r>
          </w:p>
          <w:p w:rsidR="00F90352" w:rsidRDefault="00F87B5F">
            <w:pPr>
              <w:spacing w:after="0" w:line="240" w:lineRule="auto"/>
              <w:rPr>
                <w:sz w:val="24"/>
                <w:szCs w:val="24"/>
              </w:rPr>
            </w:pPr>
            <w:r>
              <w:rPr>
                <w:rFonts w:ascii="Times New Roman" w:hAnsi="Times New Roman" w:cs="Times New Roman"/>
                <w:color w:val="000000"/>
                <w:sz w:val="24"/>
                <w:szCs w:val="24"/>
              </w:rPr>
              <w:t>4. Виды, классификация изложений, сочинений.</w:t>
            </w:r>
          </w:p>
          <w:p w:rsidR="00F90352" w:rsidRDefault="00F87B5F">
            <w:pPr>
              <w:spacing w:after="0" w:line="240" w:lineRule="auto"/>
              <w:rPr>
                <w:sz w:val="24"/>
                <w:szCs w:val="24"/>
              </w:rPr>
            </w:pPr>
            <w:r>
              <w:rPr>
                <w:rFonts w:ascii="Times New Roman" w:hAnsi="Times New Roman" w:cs="Times New Roman"/>
                <w:color w:val="000000"/>
                <w:sz w:val="24"/>
                <w:szCs w:val="24"/>
              </w:rPr>
              <w:t>5. Характеристика речевых ошибок учащихся</w:t>
            </w:r>
          </w:p>
          <w:p w:rsidR="00F90352" w:rsidRDefault="00F87B5F">
            <w:pPr>
              <w:spacing w:after="0" w:line="240" w:lineRule="auto"/>
              <w:rPr>
                <w:sz w:val="24"/>
                <w:szCs w:val="24"/>
              </w:rPr>
            </w:pPr>
            <w:r>
              <w:rPr>
                <w:rFonts w:ascii="Times New Roman" w:hAnsi="Times New Roman" w:cs="Times New Roman"/>
                <w:color w:val="000000"/>
                <w:sz w:val="24"/>
                <w:szCs w:val="24"/>
              </w:rPr>
              <w:t>6. Тексты, предназначенные для изложения (учебники русского языка).</w:t>
            </w:r>
          </w:p>
          <w:p w:rsidR="00F90352" w:rsidRDefault="00F87B5F">
            <w:pPr>
              <w:spacing w:after="0" w:line="240" w:lineRule="auto"/>
              <w:rPr>
                <w:sz w:val="24"/>
                <w:szCs w:val="24"/>
              </w:rPr>
            </w:pPr>
            <w:r>
              <w:rPr>
                <w:rFonts w:ascii="Times New Roman" w:hAnsi="Times New Roman" w:cs="Times New Roman"/>
                <w:color w:val="000000"/>
                <w:sz w:val="24"/>
                <w:szCs w:val="24"/>
              </w:rPr>
              <w:t>7. Специалисты о самопроверке творческих работ учащихся.</w:t>
            </w:r>
          </w:p>
        </w:tc>
      </w:tr>
      <w:tr w:rsidR="00F90352">
        <w:trPr>
          <w:trHeight w:hRule="exact" w:val="593"/>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7. Содержание и технологии языкового образования в современной школе.</w:t>
            </w:r>
          </w:p>
        </w:tc>
      </w:tr>
      <w:tr w:rsidR="00F90352">
        <w:trPr>
          <w:trHeight w:hRule="exact" w:val="1417"/>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Этапы формирования грамматических и словообразовательных понятий.</w:t>
            </w:r>
          </w:p>
          <w:p w:rsidR="00F90352" w:rsidRDefault="00F87B5F">
            <w:pPr>
              <w:spacing w:after="0" w:line="240" w:lineRule="auto"/>
              <w:rPr>
                <w:sz w:val="24"/>
                <w:szCs w:val="24"/>
              </w:rPr>
            </w:pPr>
            <w:r>
              <w:rPr>
                <w:rFonts w:ascii="Times New Roman" w:hAnsi="Times New Roman" w:cs="Times New Roman"/>
                <w:color w:val="000000"/>
                <w:sz w:val="24"/>
                <w:szCs w:val="24"/>
              </w:rPr>
              <w:t>2. Реализация языкового образования в программе по русскому языку.</w:t>
            </w:r>
          </w:p>
          <w:p w:rsidR="00F90352" w:rsidRDefault="00F87B5F">
            <w:pPr>
              <w:spacing w:after="0" w:line="240" w:lineRule="auto"/>
              <w:rPr>
                <w:sz w:val="24"/>
                <w:szCs w:val="24"/>
              </w:rPr>
            </w:pPr>
            <w:r>
              <w:rPr>
                <w:rFonts w:ascii="Times New Roman" w:hAnsi="Times New Roman" w:cs="Times New Roman"/>
                <w:color w:val="000000"/>
                <w:sz w:val="24"/>
                <w:szCs w:val="24"/>
              </w:rPr>
              <w:t>3. Содержание начального обучения русскому языку.</w:t>
            </w:r>
          </w:p>
          <w:p w:rsidR="00F90352" w:rsidRDefault="00F87B5F">
            <w:pPr>
              <w:spacing w:after="0" w:line="240" w:lineRule="auto"/>
              <w:rPr>
                <w:sz w:val="24"/>
                <w:szCs w:val="24"/>
              </w:rPr>
            </w:pPr>
            <w:r>
              <w:rPr>
                <w:rFonts w:ascii="Times New Roman" w:hAnsi="Times New Roman" w:cs="Times New Roman"/>
                <w:color w:val="000000"/>
                <w:sz w:val="24"/>
                <w:szCs w:val="24"/>
              </w:rPr>
              <w:t>4. Методические основы формирования у учащихся грамматических, словообразовательных и других языковых понятий.</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585"/>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lastRenderedPageBreak/>
              <w:t>Тема 1. Технологии формирования первоначальных навыков чтения и письма.</w:t>
            </w:r>
          </w:p>
        </w:tc>
      </w:tr>
      <w:tr w:rsidR="00F90352">
        <w:trPr>
          <w:trHeight w:hRule="exact" w:val="5474"/>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Слог. Ударение. Первоначальное ознакомление учащихся со звуками речи.</w:t>
            </w:r>
          </w:p>
          <w:p w:rsidR="00F90352" w:rsidRDefault="00F87B5F">
            <w:pPr>
              <w:spacing w:after="0" w:line="240" w:lineRule="auto"/>
              <w:rPr>
                <w:sz w:val="24"/>
                <w:szCs w:val="24"/>
              </w:rPr>
            </w:pPr>
            <w:r>
              <w:rPr>
                <w:rFonts w:ascii="Times New Roman" w:hAnsi="Times New Roman" w:cs="Times New Roman"/>
                <w:color w:val="000000"/>
                <w:sz w:val="24"/>
                <w:szCs w:val="24"/>
              </w:rPr>
              <w:t>2.  Методы изучения фонетики. Фонетическая транскрипция. Характеристика гласных и согласных.</w:t>
            </w:r>
          </w:p>
          <w:p w:rsidR="00F90352" w:rsidRDefault="00F87B5F">
            <w:pPr>
              <w:spacing w:after="0" w:line="240" w:lineRule="auto"/>
              <w:rPr>
                <w:sz w:val="24"/>
                <w:szCs w:val="24"/>
              </w:rPr>
            </w:pPr>
            <w:r>
              <w:rPr>
                <w:rFonts w:ascii="Times New Roman" w:hAnsi="Times New Roman" w:cs="Times New Roman"/>
                <w:color w:val="000000"/>
                <w:sz w:val="24"/>
                <w:szCs w:val="24"/>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F90352" w:rsidRDefault="00F87B5F">
            <w:pPr>
              <w:spacing w:after="0" w:line="240" w:lineRule="auto"/>
              <w:rPr>
                <w:sz w:val="24"/>
                <w:szCs w:val="24"/>
              </w:rPr>
            </w:pPr>
            <w:r>
              <w:rPr>
                <w:rFonts w:ascii="Times New Roman" w:hAnsi="Times New Roman" w:cs="Times New Roman"/>
                <w:color w:val="000000"/>
                <w:sz w:val="24"/>
                <w:szCs w:val="24"/>
              </w:rPr>
              <w:t>4.  Состав современного алфавита. Графика. Значения букв. Формирование способов звукового анализа у младших школьников.</w:t>
            </w:r>
          </w:p>
          <w:p w:rsidR="00F90352" w:rsidRDefault="00F87B5F">
            <w:pPr>
              <w:spacing w:after="0" w:line="240" w:lineRule="auto"/>
              <w:rPr>
                <w:sz w:val="24"/>
                <w:szCs w:val="24"/>
              </w:rPr>
            </w:pPr>
            <w:r>
              <w:rPr>
                <w:rFonts w:ascii="Times New Roman" w:hAnsi="Times New Roman" w:cs="Times New Roman"/>
                <w:color w:val="000000"/>
                <w:sz w:val="24"/>
                <w:szCs w:val="24"/>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F90352" w:rsidRDefault="00F87B5F">
            <w:pPr>
              <w:spacing w:after="0" w:line="240" w:lineRule="auto"/>
              <w:rPr>
                <w:sz w:val="24"/>
                <w:szCs w:val="24"/>
              </w:rPr>
            </w:pPr>
            <w:r>
              <w:rPr>
                <w:rFonts w:ascii="Times New Roman" w:hAnsi="Times New Roman" w:cs="Times New Roman"/>
                <w:color w:val="000000"/>
                <w:sz w:val="24"/>
                <w:szCs w:val="24"/>
              </w:rPr>
              <w:t>6.  Организация фонетико-графического разбора. Приемы аналитической и синтетической работы над звуковым и буквенным составом слов.</w:t>
            </w:r>
          </w:p>
          <w:p w:rsidR="00F90352" w:rsidRDefault="00F87B5F">
            <w:pPr>
              <w:spacing w:after="0" w:line="240" w:lineRule="auto"/>
              <w:rPr>
                <w:sz w:val="24"/>
                <w:szCs w:val="24"/>
              </w:rPr>
            </w:pPr>
            <w:r>
              <w:rPr>
                <w:rFonts w:ascii="Times New Roman" w:hAnsi="Times New Roman" w:cs="Times New Roman"/>
                <w:color w:val="000000"/>
                <w:sz w:val="24"/>
                <w:szCs w:val="24"/>
              </w:rPr>
              <w:t>7. Уроки обучения письму на подготовительном и основном этапах. Формирование фонетических умений пер-воклассников.</w:t>
            </w:r>
          </w:p>
          <w:p w:rsidR="00F90352" w:rsidRDefault="00F87B5F">
            <w:pPr>
              <w:spacing w:after="0" w:line="240" w:lineRule="auto"/>
              <w:rPr>
                <w:sz w:val="24"/>
                <w:szCs w:val="24"/>
              </w:rPr>
            </w:pPr>
            <w:r>
              <w:rPr>
                <w:rFonts w:ascii="Times New Roman" w:hAnsi="Times New Roman" w:cs="Times New Roman"/>
                <w:color w:val="000000"/>
                <w:sz w:val="24"/>
                <w:szCs w:val="24"/>
              </w:rPr>
              <w:t>8.  Обозначение на письме твердости, мягкости согласных. Приемы ознакомления с новой буквой. Ступени формирования навыка письма у детей.</w:t>
            </w:r>
          </w:p>
          <w:p w:rsidR="00F90352" w:rsidRDefault="00F87B5F">
            <w:pPr>
              <w:spacing w:after="0" w:line="240" w:lineRule="auto"/>
              <w:rPr>
                <w:sz w:val="24"/>
                <w:szCs w:val="24"/>
              </w:rPr>
            </w:pPr>
            <w:r>
              <w:rPr>
                <w:rFonts w:ascii="Times New Roman" w:hAnsi="Times New Roman" w:cs="Times New Roman"/>
                <w:color w:val="000000"/>
                <w:sz w:val="24"/>
                <w:szCs w:val="24"/>
              </w:rPr>
              <w:t>9.  Характеристика чтения и письма у опытного чтеца и начинающего. Процесс обучения грамоте, порядок, (ал-горитм) чтения.</w:t>
            </w:r>
          </w:p>
          <w:p w:rsidR="00F90352" w:rsidRDefault="00F87B5F">
            <w:pPr>
              <w:spacing w:after="0" w:line="240" w:lineRule="auto"/>
              <w:rPr>
                <w:sz w:val="24"/>
                <w:szCs w:val="24"/>
              </w:rPr>
            </w:pPr>
            <w:r>
              <w:rPr>
                <w:rFonts w:ascii="Times New Roman" w:hAnsi="Times New Roman" w:cs="Times New Roman"/>
                <w:color w:val="000000"/>
                <w:sz w:val="24"/>
                <w:szCs w:val="24"/>
              </w:rPr>
              <w:t>10. Обучение письму.  Приемы формирования навыков чтения в период обучения грамоте. Характеристика со-временных азбук и прописей</w:t>
            </w:r>
          </w:p>
        </w:tc>
      </w:tr>
      <w:tr w:rsidR="00F90352">
        <w:trPr>
          <w:trHeight w:hRule="exact" w:val="593"/>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r>
      <w:tr w:rsidR="00F90352">
        <w:trPr>
          <w:trHeight w:hRule="exact" w:val="2229"/>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Требования к проведению уроков русского языка, специфика урока русского языка</w:t>
            </w:r>
          </w:p>
          <w:p w:rsidR="00F90352" w:rsidRDefault="00F87B5F">
            <w:pPr>
              <w:spacing w:after="0" w:line="240" w:lineRule="auto"/>
              <w:rPr>
                <w:sz w:val="24"/>
                <w:szCs w:val="24"/>
              </w:rPr>
            </w:pPr>
            <w:r>
              <w:rPr>
                <w:rFonts w:ascii="Times New Roman" w:hAnsi="Times New Roman" w:cs="Times New Roman"/>
                <w:color w:val="000000"/>
                <w:sz w:val="24"/>
                <w:szCs w:val="24"/>
              </w:rPr>
              <w:t>2. Разделы русской орфографии.</w:t>
            </w:r>
          </w:p>
          <w:p w:rsidR="00F90352" w:rsidRDefault="00F87B5F">
            <w:pPr>
              <w:spacing w:after="0" w:line="240" w:lineRule="auto"/>
              <w:rPr>
                <w:sz w:val="24"/>
                <w:szCs w:val="24"/>
              </w:rPr>
            </w:pPr>
            <w:r>
              <w:rPr>
                <w:rFonts w:ascii="Times New Roman" w:hAnsi="Times New Roman" w:cs="Times New Roman"/>
                <w:color w:val="000000"/>
                <w:sz w:val="24"/>
                <w:szCs w:val="24"/>
              </w:rPr>
              <w:t>3. Формирование орфографических действий и навыков правописания.</w:t>
            </w:r>
          </w:p>
          <w:p w:rsidR="00F90352" w:rsidRDefault="00F87B5F">
            <w:pPr>
              <w:spacing w:after="0" w:line="240" w:lineRule="auto"/>
              <w:rPr>
                <w:sz w:val="24"/>
                <w:szCs w:val="24"/>
              </w:rPr>
            </w:pPr>
            <w:r>
              <w:rPr>
                <w:rFonts w:ascii="Times New Roman" w:hAnsi="Times New Roman" w:cs="Times New Roman"/>
                <w:color w:val="000000"/>
                <w:sz w:val="24"/>
                <w:szCs w:val="24"/>
              </w:rPr>
              <w:t>4. Ступени формирования умений по орфографии.</w:t>
            </w:r>
          </w:p>
          <w:p w:rsidR="00F90352" w:rsidRDefault="00F87B5F">
            <w:pPr>
              <w:spacing w:after="0" w:line="240" w:lineRule="auto"/>
              <w:rPr>
                <w:sz w:val="24"/>
                <w:szCs w:val="24"/>
              </w:rPr>
            </w:pPr>
            <w:r>
              <w:rPr>
                <w:rFonts w:ascii="Times New Roman" w:hAnsi="Times New Roman" w:cs="Times New Roman"/>
                <w:color w:val="000000"/>
                <w:sz w:val="24"/>
                <w:szCs w:val="24"/>
              </w:rPr>
              <w:t>5. Методы и приемы обучения правописанию.</w:t>
            </w:r>
          </w:p>
          <w:p w:rsidR="00F90352" w:rsidRDefault="00F87B5F">
            <w:pPr>
              <w:spacing w:after="0" w:line="240" w:lineRule="auto"/>
              <w:rPr>
                <w:sz w:val="24"/>
                <w:szCs w:val="24"/>
              </w:rPr>
            </w:pPr>
            <w:r>
              <w:rPr>
                <w:rFonts w:ascii="Times New Roman" w:hAnsi="Times New Roman" w:cs="Times New Roman"/>
                <w:color w:val="000000"/>
                <w:sz w:val="24"/>
                <w:szCs w:val="24"/>
              </w:rPr>
              <w:t>6. Типы орфографических ошибок.</w:t>
            </w:r>
          </w:p>
          <w:p w:rsidR="00F90352" w:rsidRDefault="00F87B5F">
            <w:pPr>
              <w:spacing w:after="0" w:line="240" w:lineRule="auto"/>
              <w:rPr>
                <w:sz w:val="24"/>
                <w:szCs w:val="24"/>
              </w:rPr>
            </w:pPr>
            <w:r>
              <w:rPr>
                <w:rFonts w:ascii="Times New Roman" w:hAnsi="Times New Roman" w:cs="Times New Roman"/>
                <w:color w:val="000000"/>
                <w:sz w:val="24"/>
                <w:szCs w:val="24"/>
              </w:rPr>
              <w:t>7. Изучение ошибок, предупреждение и исправление ошибок.</w:t>
            </w:r>
          </w:p>
        </w:tc>
      </w:tr>
      <w:tr w:rsidR="00F90352">
        <w:trPr>
          <w:trHeight w:hRule="exact" w:val="593"/>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3. Круглый стол "Особенности работы с одаренными детьми на уроках русского языка и литературного чтения"</w:t>
            </w:r>
          </w:p>
        </w:tc>
      </w:tr>
      <w:tr w:rsidR="00F90352">
        <w:trPr>
          <w:trHeight w:hRule="exact" w:val="299"/>
        </w:trPr>
        <w:tc>
          <w:tcPr>
            <w:tcW w:w="9654" w:type="dxa"/>
            <w:shd w:val="clear" w:color="000000" w:fill="FFFFFF"/>
            <w:tcMar>
              <w:left w:w="34" w:type="dxa"/>
              <w:right w:w="34" w:type="dxa"/>
            </w:tcMar>
          </w:tcPr>
          <w:p w:rsidR="00F90352" w:rsidRDefault="00F90352"/>
        </w:tc>
      </w:tr>
      <w:tr w:rsidR="00F90352">
        <w:trPr>
          <w:trHeight w:hRule="exact" w:val="322"/>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4. Уроки русского языка по разным УМК.</w:t>
            </w:r>
          </w:p>
        </w:tc>
      </w:tr>
      <w:tr w:rsidR="00F90352">
        <w:trPr>
          <w:trHeight w:hRule="exact" w:val="2769"/>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Уроки русского языка по разным УМК</w:t>
            </w:r>
          </w:p>
          <w:p w:rsidR="00F90352" w:rsidRDefault="00F87B5F">
            <w:pPr>
              <w:spacing w:after="0" w:line="240" w:lineRule="auto"/>
              <w:rPr>
                <w:sz w:val="24"/>
                <w:szCs w:val="24"/>
              </w:rPr>
            </w:pPr>
            <w:r>
              <w:rPr>
                <w:rFonts w:ascii="Times New Roman" w:hAnsi="Times New Roman" w:cs="Times New Roman"/>
                <w:color w:val="000000"/>
                <w:sz w:val="24"/>
                <w:szCs w:val="24"/>
              </w:rPr>
              <w:t>2.   Характеристика уроков русского языка разных УМК.</w:t>
            </w:r>
          </w:p>
          <w:p w:rsidR="00F90352" w:rsidRDefault="00F87B5F">
            <w:pPr>
              <w:spacing w:after="0" w:line="240" w:lineRule="auto"/>
              <w:rPr>
                <w:sz w:val="24"/>
                <w:szCs w:val="24"/>
              </w:rPr>
            </w:pPr>
            <w:r>
              <w:rPr>
                <w:rFonts w:ascii="Times New Roman" w:hAnsi="Times New Roman" w:cs="Times New Roman"/>
                <w:color w:val="000000"/>
                <w:sz w:val="24"/>
                <w:szCs w:val="24"/>
              </w:rPr>
              <w:t>3. Планирование уроков и подготовка к ним.</w:t>
            </w:r>
          </w:p>
          <w:p w:rsidR="00F90352" w:rsidRDefault="00F87B5F">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p w:rsidR="00F90352" w:rsidRDefault="00F87B5F">
            <w:pPr>
              <w:spacing w:after="0" w:line="240" w:lineRule="auto"/>
              <w:rPr>
                <w:sz w:val="24"/>
                <w:szCs w:val="24"/>
              </w:rPr>
            </w:pPr>
            <w:r>
              <w:rPr>
                <w:rFonts w:ascii="Times New Roman" w:hAnsi="Times New Roman" w:cs="Times New Roman"/>
                <w:color w:val="000000"/>
                <w:sz w:val="24"/>
                <w:szCs w:val="24"/>
              </w:rPr>
              <w:t>5. Учебное сотрудничество на уроках русского языка.</w:t>
            </w:r>
          </w:p>
          <w:p w:rsidR="00F90352" w:rsidRDefault="00F87B5F">
            <w:pPr>
              <w:spacing w:after="0" w:line="240" w:lineRule="auto"/>
              <w:rPr>
                <w:sz w:val="24"/>
                <w:szCs w:val="24"/>
              </w:rPr>
            </w:pPr>
            <w:r>
              <w:rPr>
                <w:rFonts w:ascii="Times New Roman" w:hAnsi="Times New Roman" w:cs="Times New Roman"/>
                <w:color w:val="000000"/>
                <w:sz w:val="24"/>
                <w:szCs w:val="24"/>
              </w:rPr>
              <w:t>6. Типы уроков русского языка.</w:t>
            </w:r>
          </w:p>
          <w:p w:rsidR="00F90352" w:rsidRDefault="00F87B5F">
            <w:pPr>
              <w:spacing w:after="0" w:line="240" w:lineRule="auto"/>
              <w:rPr>
                <w:sz w:val="24"/>
                <w:szCs w:val="24"/>
              </w:rPr>
            </w:pPr>
            <w:r>
              <w:rPr>
                <w:rFonts w:ascii="Times New Roman" w:hAnsi="Times New Roman" w:cs="Times New Roman"/>
                <w:color w:val="000000"/>
                <w:sz w:val="24"/>
                <w:szCs w:val="24"/>
              </w:rPr>
              <w:t>7. Структурные компоненты уроков русского языка.</w:t>
            </w:r>
          </w:p>
          <w:p w:rsidR="00F90352" w:rsidRDefault="00F87B5F">
            <w:pPr>
              <w:spacing w:after="0" w:line="240" w:lineRule="auto"/>
              <w:rPr>
                <w:sz w:val="24"/>
                <w:szCs w:val="24"/>
              </w:rPr>
            </w:pPr>
            <w:r>
              <w:rPr>
                <w:rFonts w:ascii="Times New Roman" w:hAnsi="Times New Roman" w:cs="Times New Roman"/>
                <w:color w:val="000000"/>
                <w:sz w:val="24"/>
                <w:szCs w:val="24"/>
              </w:rPr>
              <w:t>8.  Наблюдение урока русского языка.</w:t>
            </w:r>
          </w:p>
          <w:p w:rsidR="00F90352" w:rsidRDefault="00F87B5F">
            <w:pPr>
              <w:spacing w:after="0" w:line="240" w:lineRule="auto"/>
              <w:rPr>
                <w:sz w:val="24"/>
                <w:szCs w:val="24"/>
              </w:rPr>
            </w:pPr>
            <w:r>
              <w:rPr>
                <w:rFonts w:ascii="Times New Roman" w:hAnsi="Times New Roman" w:cs="Times New Roman"/>
                <w:color w:val="000000"/>
                <w:sz w:val="24"/>
                <w:szCs w:val="24"/>
              </w:rPr>
              <w:t>9. Анализ урока русского языка.</w:t>
            </w:r>
          </w:p>
          <w:p w:rsidR="00F90352" w:rsidRDefault="00F87B5F">
            <w:pPr>
              <w:spacing w:after="0" w:line="240" w:lineRule="auto"/>
              <w:rPr>
                <w:sz w:val="24"/>
                <w:szCs w:val="24"/>
              </w:rPr>
            </w:pPr>
            <w:r>
              <w:rPr>
                <w:rFonts w:ascii="Times New Roman" w:hAnsi="Times New Roman" w:cs="Times New Roman"/>
                <w:color w:val="000000"/>
                <w:sz w:val="24"/>
                <w:szCs w:val="24"/>
              </w:rPr>
              <w:t>10.  Пути реализации воспитательных функций языка. Роль учебника и его функции</w:t>
            </w:r>
          </w:p>
        </w:tc>
      </w:tr>
      <w:tr w:rsidR="00F90352">
        <w:trPr>
          <w:trHeight w:hRule="exact" w:val="593"/>
        </w:trPr>
        <w:tc>
          <w:tcPr>
            <w:tcW w:w="9654" w:type="dxa"/>
            <w:shd w:val="clear" w:color="000000" w:fill="FFFFFF"/>
            <w:tcMar>
              <w:left w:w="34" w:type="dxa"/>
              <w:right w:w="34" w:type="dxa"/>
            </w:tcMar>
          </w:tcPr>
          <w:p w:rsidR="00F90352" w:rsidRDefault="00F87B5F">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оценки достижения образовательных результатов по русскому языку в начальной школе.</w:t>
            </w:r>
          </w:p>
        </w:tc>
      </w:tr>
      <w:tr w:rsidR="00F90352">
        <w:trPr>
          <w:trHeight w:hRule="exact" w:val="1931"/>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Реализации воспитательной функции предмета (русский язык).</w:t>
            </w:r>
          </w:p>
          <w:p w:rsidR="00F90352" w:rsidRDefault="00F87B5F">
            <w:pPr>
              <w:spacing w:after="0" w:line="240" w:lineRule="auto"/>
              <w:rPr>
                <w:sz w:val="24"/>
                <w:szCs w:val="24"/>
              </w:rPr>
            </w:pPr>
            <w:r>
              <w:rPr>
                <w:rFonts w:ascii="Times New Roman" w:hAnsi="Times New Roman" w:cs="Times New Roman"/>
                <w:color w:val="000000"/>
                <w:sz w:val="24"/>
                <w:szCs w:val="24"/>
              </w:rPr>
              <w:t>2. Формирование языковых понятий.</w:t>
            </w:r>
          </w:p>
          <w:p w:rsidR="00F90352" w:rsidRDefault="00F87B5F">
            <w:pPr>
              <w:spacing w:after="0" w:line="240" w:lineRule="auto"/>
              <w:rPr>
                <w:sz w:val="24"/>
                <w:szCs w:val="24"/>
              </w:rPr>
            </w:pPr>
            <w:r>
              <w:rPr>
                <w:rFonts w:ascii="Times New Roman" w:hAnsi="Times New Roman" w:cs="Times New Roman"/>
                <w:color w:val="000000"/>
                <w:sz w:val="24"/>
                <w:szCs w:val="24"/>
              </w:rPr>
              <w:t>3. Развивающая роль теории языка.</w:t>
            </w:r>
          </w:p>
          <w:p w:rsidR="00F90352" w:rsidRDefault="00F87B5F">
            <w:pPr>
              <w:spacing w:after="0" w:line="240" w:lineRule="auto"/>
              <w:rPr>
                <w:sz w:val="24"/>
                <w:szCs w:val="24"/>
              </w:rPr>
            </w:pPr>
            <w:r>
              <w:rPr>
                <w:rFonts w:ascii="Times New Roman" w:hAnsi="Times New Roman" w:cs="Times New Roman"/>
                <w:color w:val="000000"/>
                <w:sz w:val="24"/>
                <w:szCs w:val="24"/>
              </w:rPr>
              <w:t>4. Характеристика воспитательных и развивающих возможностей предмета «русский язык».</w:t>
            </w:r>
          </w:p>
          <w:p w:rsidR="00F90352" w:rsidRDefault="00F87B5F">
            <w:pPr>
              <w:spacing w:after="0" w:line="240" w:lineRule="auto"/>
              <w:rPr>
                <w:sz w:val="24"/>
                <w:szCs w:val="24"/>
              </w:rPr>
            </w:pPr>
            <w:r>
              <w:rPr>
                <w:rFonts w:ascii="Times New Roman" w:hAnsi="Times New Roman" w:cs="Times New Roman"/>
                <w:color w:val="000000"/>
                <w:sz w:val="24"/>
                <w:szCs w:val="24"/>
              </w:rPr>
              <w:t>5. Оценочные средства в стандартах второго поколения.</w:t>
            </w:r>
          </w:p>
          <w:p w:rsidR="00F90352" w:rsidRDefault="00F87B5F">
            <w:pPr>
              <w:spacing w:after="0" w:line="240" w:lineRule="auto"/>
              <w:rPr>
                <w:sz w:val="24"/>
                <w:szCs w:val="24"/>
              </w:rPr>
            </w:pPr>
            <w:r>
              <w:rPr>
                <w:rFonts w:ascii="Times New Roman" w:hAnsi="Times New Roman" w:cs="Times New Roman"/>
                <w:color w:val="000000"/>
                <w:sz w:val="24"/>
                <w:szCs w:val="24"/>
              </w:rPr>
              <w:t>6. Использование видов оценочных шкал на уроках русского языка.</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1937"/>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lastRenderedPageBreak/>
              <w:t>7. Модернизация системы оценивания результатов обучения на уроках русского языка.</w:t>
            </w:r>
          </w:p>
          <w:p w:rsidR="00F90352" w:rsidRDefault="00F87B5F">
            <w:pPr>
              <w:spacing w:after="0" w:line="240" w:lineRule="auto"/>
              <w:rPr>
                <w:sz w:val="24"/>
                <w:szCs w:val="24"/>
              </w:rPr>
            </w:pPr>
            <w:r>
              <w:rPr>
                <w:rFonts w:ascii="Times New Roman" w:hAnsi="Times New Roman" w:cs="Times New Roman"/>
                <w:color w:val="000000"/>
                <w:sz w:val="24"/>
                <w:szCs w:val="24"/>
              </w:rPr>
              <w:t>8. Цели реформы в системе школьного оценивания.</w:t>
            </w:r>
          </w:p>
          <w:p w:rsidR="00F90352" w:rsidRDefault="00F87B5F">
            <w:pPr>
              <w:spacing w:after="0" w:line="240" w:lineRule="auto"/>
              <w:rPr>
                <w:sz w:val="24"/>
                <w:szCs w:val="24"/>
              </w:rPr>
            </w:pPr>
            <w:r>
              <w:rPr>
                <w:rFonts w:ascii="Times New Roman" w:hAnsi="Times New Roman" w:cs="Times New Roman"/>
                <w:color w:val="000000"/>
                <w:sz w:val="24"/>
                <w:szCs w:val="24"/>
              </w:rPr>
              <w:t>9. Проблемы перехода на безотметочное обучение в начальной школе.</w:t>
            </w:r>
          </w:p>
          <w:p w:rsidR="00F90352" w:rsidRDefault="00F87B5F">
            <w:pPr>
              <w:spacing w:after="0" w:line="240" w:lineRule="auto"/>
              <w:rPr>
                <w:sz w:val="24"/>
                <w:szCs w:val="24"/>
              </w:rPr>
            </w:pPr>
            <w:r>
              <w:rPr>
                <w:rFonts w:ascii="Times New Roman" w:hAnsi="Times New Roman" w:cs="Times New Roman"/>
                <w:color w:val="000000"/>
                <w:sz w:val="24"/>
                <w:szCs w:val="24"/>
              </w:rPr>
              <w:t>10. Цели проверки достижения учащимися обязательного уровня требований.</w:t>
            </w:r>
          </w:p>
          <w:p w:rsidR="00F90352" w:rsidRDefault="00F87B5F">
            <w:pPr>
              <w:spacing w:after="0" w:line="240" w:lineRule="auto"/>
              <w:rPr>
                <w:sz w:val="24"/>
                <w:szCs w:val="24"/>
              </w:rPr>
            </w:pPr>
            <w:r>
              <w:rPr>
                <w:rFonts w:ascii="Times New Roman" w:hAnsi="Times New Roman" w:cs="Times New Roman"/>
                <w:color w:val="000000"/>
                <w:sz w:val="24"/>
                <w:szCs w:val="24"/>
              </w:rPr>
              <w:t>11. Специфика содержания и организации речевой работы с детьми, оказавшимися в экстремальных условиях.</w:t>
            </w:r>
          </w:p>
        </w:tc>
      </w:tr>
      <w:tr w:rsidR="00F90352">
        <w:trPr>
          <w:trHeight w:hRule="exact" w:val="855"/>
        </w:trPr>
        <w:tc>
          <w:tcPr>
            <w:tcW w:w="9654" w:type="dxa"/>
            <w:shd w:val="clear" w:color="000000" w:fill="FFFFFF"/>
            <w:tcMar>
              <w:left w:w="34" w:type="dxa"/>
              <w:right w:w="34" w:type="dxa"/>
            </w:tcMar>
          </w:tcPr>
          <w:p w:rsidR="00F90352" w:rsidRDefault="00F90352">
            <w:pPr>
              <w:spacing w:after="0" w:line="240" w:lineRule="auto"/>
              <w:rPr>
                <w:sz w:val="24"/>
                <w:szCs w:val="24"/>
              </w:rPr>
            </w:pPr>
          </w:p>
          <w:p w:rsidR="00F90352" w:rsidRDefault="00F87B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90352">
        <w:trPr>
          <w:trHeight w:hRule="exact" w:val="4912"/>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F90352" w:rsidRDefault="00F87B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0352" w:rsidRDefault="00F87B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0352" w:rsidRDefault="00F87B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0352">
        <w:trPr>
          <w:trHeight w:hRule="exact" w:val="994"/>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90352" w:rsidRDefault="00F87B5F">
            <w:pPr>
              <w:spacing w:after="0" w:line="240" w:lineRule="auto"/>
              <w:rPr>
                <w:sz w:val="24"/>
                <w:szCs w:val="24"/>
              </w:rPr>
            </w:pPr>
            <w:r>
              <w:rPr>
                <w:rFonts w:ascii="Times New Roman" w:hAnsi="Times New Roman" w:cs="Times New Roman"/>
                <w:b/>
                <w:color w:val="000000"/>
                <w:sz w:val="24"/>
                <w:szCs w:val="24"/>
              </w:rPr>
              <w:t>Основная:</w:t>
            </w:r>
          </w:p>
        </w:tc>
      </w:tr>
      <w:tr w:rsidR="00F90352">
        <w:trPr>
          <w:trHeight w:hRule="exact" w:val="1096"/>
        </w:trPr>
        <w:tc>
          <w:tcPr>
            <w:tcW w:w="9654" w:type="dxa"/>
            <w:shd w:val="clear" w:color="000000" w:fill="FFFFFF"/>
            <w:tcMar>
              <w:left w:w="34" w:type="dxa"/>
              <w:right w:w="34" w:type="dxa"/>
            </w:tcMar>
          </w:tcPr>
          <w:p w:rsidR="00F90352" w:rsidRDefault="00F87B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1F5E">
                <w:rPr>
                  <w:rStyle w:val="a3"/>
                </w:rPr>
                <w:t>https://urait.ru/bcode/433909</w:t>
              </w:r>
            </w:hyperlink>
            <w:r>
              <w:t xml:space="preserve"> </w:t>
            </w:r>
          </w:p>
        </w:tc>
      </w:tr>
      <w:tr w:rsidR="00F90352">
        <w:trPr>
          <w:trHeight w:hRule="exact" w:val="585"/>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90352">
        <w:trPr>
          <w:trHeight w:hRule="exact" w:val="5010"/>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5" w:history="1">
              <w:r w:rsidR="006A1F5E">
                <w:rPr>
                  <w:rStyle w:val="a3"/>
                  <w:rFonts w:ascii="Times New Roman" w:hAnsi="Times New Roman" w:cs="Times New Roman"/>
                  <w:sz w:val="24"/>
                  <w:szCs w:val="24"/>
                </w:rPr>
                <w:t>http://www.iprbookshop.ru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6" w:history="1">
              <w:r w:rsidR="006A1F5E">
                <w:rPr>
                  <w:rStyle w:val="a3"/>
                  <w:rFonts w:ascii="Times New Roman" w:hAnsi="Times New Roman" w:cs="Times New Roman"/>
                  <w:sz w:val="24"/>
                  <w:szCs w:val="24"/>
                </w:rPr>
                <w:t>http://biblio-online.ru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7" w:history="1">
              <w:r w:rsidR="006A1F5E">
                <w:rPr>
                  <w:rStyle w:val="a3"/>
                  <w:rFonts w:ascii="Times New Roman" w:hAnsi="Times New Roman" w:cs="Times New Roman"/>
                  <w:sz w:val="24"/>
                  <w:szCs w:val="24"/>
                </w:rPr>
                <w:t>http://window.edu.ru/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8" w:history="1">
              <w:r w:rsidR="006A1F5E">
                <w:rPr>
                  <w:rStyle w:val="a3"/>
                  <w:rFonts w:ascii="Times New Roman" w:hAnsi="Times New Roman" w:cs="Times New Roman"/>
                  <w:sz w:val="24"/>
                  <w:szCs w:val="24"/>
                </w:rPr>
                <w:t>http://elibrary.ru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9" w:history="1">
              <w:r w:rsidR="006A1F5E">
                <w:rPr>
                  <w:rStyle w:val="a3"/>
                  <w:rFonts w:ascii="Times New Roman" w:hAnsi="Times New Roman" w:cs="Times New Roman"/>
                  <w:sz w:val="24"/>
                  <w:szCs w:val="24"/>
                </w:rPr>
                <w:t>http://www.sciencedirect.com</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0" w:history="1">
              <w:r w:rsidR="009F5701">
                <w:rPr>
                  <w:rStyle w:val="a3"/>
                  <w:rFonts w:ascii="Times New Roman" w:hAnsi="Times New Roman" w:cs="Times New Roman"/>
                  <w:sz w:val="24"/>
                  <w:szCs w:val="24"/>
                </w:rPr>
                <w:t>www.edu.ru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1" w:history="1">
              <w:r w:rsidR="006A1F5E">
                <w:rPr>
                  <w:rStyle w:val="a3"/>
                  <w:rFonts w:ascii="Times New Roman" w:hAnsi="Times New Roman" w:cs="Times New Roman"/>
                  <w:sz w:val="24"/>
                  <w:szCs w:val="24"/>
                </w:rPr>
                <w:t>http://journals.cambridge.org</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2" w:history="1">
              <w:r w:rsidR="006A1F5E">
                <w:rPr>
                  <w:rStyle w:val="a3"/>
                  <w:rFonts w:ascii="Times New Roman" w:hAnsi="Times New Roman" w:cs="Times New Roman"/>
                  <w:sz w:val="24"/>
                  <w:szCs w:val="24"/>
                </w:rPr>
                <w:t>http://www.oxfordjoumals.org</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3" w:history="1">
              <w:r w:rsidR="006A1F5E">
                <w:rPr>
                  <w:rStyle w:val="a3"/>
                  <w:rFonts w:ascii="Times New Roman" w:hAnsi="Times New Roman" w:cs="Times New Roman"/>
                  <w:sz w:val="24"/>
                  <w:szCs w:val="24"/>
                </w:rPr>
                <w:t>http://dic.academic.ru/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4" w:history="1">
              <w:r w:rsidR="006A1F5E">
                <w:rPr>
                  <w:rStyle w:val="a3"/>
                  <w:rFonts w:ascii="Times New Roman" w:hAnsi="Times New Roman" w:cs="Times New Roman"/>
                  <w:sz w:val="24"/>
                  <w:szCs w:val="24"/>
                </w:rPr>
                <w:t>http://www.benran.ru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5" w:history="1">
              <w:r w:rsidR="006A1F5E">
                <w:rPr>
                  <w:rStyle w:val="a3"/>
                  <w:rFonts w:ascii="Times New Roman" w:hAnsi="Times New Roman" w:cs="Times New Roman"/>
                  <w:sz w:val="24"/>
                  <w:szCs w:val="24"/>
                </w:rPr>
                <w:t>http://www.gks.ru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6" w:history="1">
              <w:r w:rsidR="006A1F5E">
                <w:rPr>
                  <w:rStyle w:val="a3"/>
                  <w:rFonts w:ascii="Times New Roman" w:hAnsi="Times New Roman" w:cs="Times New Roman"/>
                  <w:sz w:val="24"/>
                  <w:szCs w:val="24"/>
                </w:rPr>
                <w:t>http://diss.rsl.ru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7" w:history="1">
              <w:r w:rsidR="006A1F5E">
                <w:rPr>
                  <w:rStyle w:val="a3"/>
                  <w:rFonts w:ascii="Times New Roman" w:hAnsi="Times New Roman" w:cs="Times New Roman"/>
                  <w:sz w:val="24"/>
                  <w:szCs w:val="24"/>
                </w:rPr>
                <w:t>http://ru.spinform.ru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4882"/>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0352" w:rsidRDefault="00F87B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0352">
        <w:trPr>
          <w:trHeight w:hRule="exact" w:val="314"/>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90352">
        <w:trPr>
          <w:trHeight w:hRule="exact" w:val="10194"/>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0352" w:rsidRDefault="00F87B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90352" w:rsidRDefault="00F87B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90352" w:rsidRDefault="00F87B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90352" w:rsidRDefault="00F87B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90352" w:rsidRDefault="00F87B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0352" w:rsidRDefault="00F87B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0352" w:rsidRDefault="00F87B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90352" w:rsidRDefault="00F87B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3621"/>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F90352" w:rsidRDefault="00F87B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0352" w:rsidRDefault="00F87B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0352">
        <w:trPr>
          <w:trHeight w:hRule="exact" w:val="855"/>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0352">
        <w:trPr>
          <w:trHeight w:hRule="exact" w:val="2989"/>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90352" w:rsidRDefault="00F90352">
            <w:pPr>
              <w:spacing w:after="0" w:line="240" w:lineRule="auto"/>
              <w:jc w:val="both"/>
              <w:rPr>
                <w:sz w:val="24"/>
                <w:szCs w:val="24"/>
              </w:rPr>
            </w:pPr>
          </w:p>
          <w:p w:rsidR="00F90352" w:rsidRDefault="00F87B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90352" w:rsidRDefault="00F87B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0352" w:rsidRDefault="00F87B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0352" w:rsidRDefault="00F87B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90352" w:rsidRDefault="00F87B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90352" w:rsidRDefault="00F87B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90352" w:rsidRDefault="00F90352">
            <w:pPr>
              <w:spacing w:after="0" w:line="240" w:lineRule="auto"/>
              <w:jc w:val="both"/>
              <w:rPr>
                <w:sz w:val="24"/>
                <w:szCs w:val="24"/>
              </w:rPr>
            </w:pPr>
          </w:p>
          <w:p w:rsidR="00F90352" w:rsidRDefault="00F87B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90352">
        <w:trPr>
          <w:trHeight w:hRule="exact" w:val="585"/>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90352" w:rsidRDefault="00F87B5F">
            <w:pPr>
              <w:spacing w:after="0" w:line="240" w:lineRule="auto"/>
              <w:rPr>
                <w:sz w:val="24"/>
                <w:szCs w:val="24"/>
              </w:rPr>
            </w:pPr>
            <w:r>
              <w:rPr>
                <w:rFonts w:ascii="Times New Roman" w:hAnsi="Times New Roman" w:cs="Times New Roman"/>
                <w:color w:val="000000"/>
                <w:sz w:val="24"/>
                <w:szCs w:val="24"/>
              </w:rPr>
              <w:t xml:space="preserve">образования </w:t>
            </w:r>
            <w:hyperlink r:id="rId18" w:history="1">
              <w:r w:rsidR="006A1F5E">
                <w:rPr>
                  <w:rStyle w:val="a3"/>
                  <w:rFonts w:ascii="Times New Roman" w:hAnsi="Times New Roman" w:cs="Times New Roman"/>
                  <w:sz w:val="24"/>
                  <w:szCs w:val="24"/>
                </w:rPr>
                <w:t>http://fgosvo.ru</w:t>
              </w:r>
            </w:hyperlink>
          </w:p>
        </w:tc>
      </w:tr>
      <w:tr w:rsidR="00F90352">
        <w:trPr>
          <w:trHeight w:hRule="exact" w:val="314"/>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0352">
        <w:trPr>
          <w:trHeight w:hRule="exact" w:val="7025"/>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90352" w:rsidRDefault="00F87B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90352" w:rsidRDefault="00F87B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90352" w:rsidRDefault="00F87B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0352" w:rsidRDefault="00F87B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0352" w:rsidRDefault="00F87B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0352" w:rsidRDefault="00F87B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90352" w:rsidRDefault="00F87B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90352" w:rsidRDefault="00F87B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90352" w:rsidRDefault="00F87B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90352" w:rsidRDefault="00F87B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0352" w:rsidRDefault="00F87B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826"/>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F90352" w:rsidRDefault="00F87B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90352" w:rsidRDefault="00F87B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90352">
        <w:trPr>
          <w:trHeight w:hRule="exact" w:val="277"/>
        </w:trPr>
        <w:tc>
          <w:tcPr>
            <w:tcW w:w="9640" w:type="dxa"/>
          </w:tcPr>
          <w:p w:rsidR="00F90352" w:rsidRDefault="00F90352"/>
        </w:tc>
      </w:tr>
      <w:tr w:rsidR="00F90352">
        <w:trPr>
          <w:trHeight w:hRule="exact" w:val="585"/>
        </w:trPr>
        <w:tc>
          <w:tcPr>
            <w:tcW w:w="9654" w:type="dxa"/>
            <w:shd w:val="clear" w:color="000000" w:fill="FFFFFF"/>
            <w:tcMar>
              <w:left w:w="34" w:type="dxa"/>
              <w:right w:w="34" w:type="dxa"/>
            </w:tcMar>
          </w:tcPr>
          <w:p w:rsidR="00F90352" w:rsidRDefault="00F87B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90352">
        <w:trPr>
          <w:trHeight w:hRule="exact" w:val="13702"/>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0352" w:rsidRDefault="00F87B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0352" w:rsidRDefault="00F87B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0352" w:rsidRDefault="00F87B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90352" w:rsidRDefault="00F87B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9" w:history="1">
              <w:r w:rsidR="009F5701">
                <w:rPr>
                  <w:rStyle w:val="a3"/>
                  <w:rFonts w:ascii="Times New Roman" w:hAnsi="Times New Roman" w:cs="Times New Roman"/>
                  <w:sz w:val="24"/>
                  <w:szCs w:val="24"/>
                </w:rPr>
                <w:t>www.biblio-online.ru</w:t>
              </w:r>
            </w:hyperlink>
          </w:p>
          <w:p w:rsidR="00F90352" w:rsidRDefault="00F87B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F90352" w:rsidRDefault="00F87B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0352">
        <w:trPr>
          <w:trHeight w:hRule="exact" w:val="555"/>
        </w:trPr>
        <w:tc>
          <w:tcPr>
            <w:tcW w:w="9654" w:type="dxa"/>
            <w:shd w:val="clear" w:color="000000" w:fill="FFFFFF"/>
            <w:tcMar>
              <w:left w:w="34" w:type="dxa"/>
              <w:right w:w="34" w:type="dxa"/>
            </w:tcMar>
          </w:tcPr>
          <w:p w:rsidR="00F90352" w:rsidRDefault="00F87B5F">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bl>
    <w:p w:rsidR="00F90352" w:rsidRDefault="00F90352"/>
    <w:sectPr w:rsidR="00F90352" w:rsidSect="00F903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3BD1"/>
    <w:rsid w:val="00465832"/>
    <w:rsid w:val="006A1F5E"/>
    <w:rsid w:val="009F5701"/>
    <w:rsid w:val="00B02BA3"/>
    <w:rsid w:val="00D31453"/>
    <w:rsid w:val="00E209E2"/>
    <w:rsid w:val="00F87B5F"/>
    <w:rsid w:val="00F9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CC7C3E-2E44-44A2-8687-936DBC1A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701"/>
    <w:rPr>
      <w:color w:val="0000FF" w:themeColor="hyperlink"/>
      <w:u w:val="single"/>
    </w:rPr>
  </w:style>
  <w:style w:type="character" w:styleId="a4">
    <w:name w:val="Unresolved Mention"/>
    <w:basedOn w:val="a0"/>
    <w:uiPriority w:val="99"/>
    <w:semiHidden/>
    <w:unhideWhenUsed/>
    <w:rsid w:val="006A1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dic.academic.ru/"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indow.edu.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io-online.ru" TargetMode="External"/><Relationship Id="rId11" Type="http://schemas.openxmlformats.org/officeDocument/2006/relationships/hyperlink" Target="http://journals.cambridge.org" TargetMode="External"/><Relationship Id="rId5" Type="http://schemas.openxmlformats.org/officeDocument/2006/relationships/hyperlink" Target="http://www.iprbookshop.ru" TargetMode="External"/><Relationship Id="rId15" Type="http://schemas.openxmlformats.org/officeDocument/2006/relationships/hyperlink" Target="http://www.gks.ru" TargetMode="External"/><Relationship Id="rId10" Type="http://schemas.openxmlformats.org/officeDocument/2006/relationships/hyperlink" Target="http://www.edu.ru" TargetMode="External"/><Relationship Id="rId19" Type="http://schemas.openxmlformats.org/officeDocument/2006/relationships/hyperlink" Target="http://www.biblio-online.ru" TargetMode="External"/><Relationship Id="rId4" Type="http://schemas.openxmlformats.org/officeDocument/2006/relationships/hyperlink" Target="https://urait.ru/bcode/433909" TargetMode="External"/><Relationship Id="rId9" Type="http://schemas.openxmlformats.org/officeDocument/2006/relationships/hyperlink" Target="http://www.sciencedirect.com" TargetMode="External"/><Relationship Id="rId14"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8818</Words>
  <Characters>50263</Characters>
  <Application>Microsoft Office Word</Application>
  <DocSecurity>0</DocSecurity>
  <Lines>418</Lines>
  <Paragraphs>117</Paragraphs>
  <ScaleCrop>false</ScaleCrop>
  <Company/>
  <LinksUpToDate>false</LinksUpToDate>
  <CharactersWithSpaces>58964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2021-2022_ФГОС3++2021_Бак-ЗФО-ПО2(НОиИЯ)(21)_plx_Методика преподавания русского языка</dc:title>
  <dc:creator>FastReport.NET</dc:creator>
  <cp:lastModifiedBy>Mark Bernstorf</cp:lastModifiedBy>
  <cp:revision>6</cp:revision>
  <dcterms:created xsi:type="dcterms:W3CDTF">2022-03-08T13:02:00Z</dcterms:created>
  <dcterms:modified xsi:type="dcterms:W3CDTF">2022-11-13T19:24:00Z</dcterms:modified>
</cp:coreProperties>
</file>